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480" w:rsidRPr="00004A35" w:rsidRDefault="00D57480" w:rsidP="00004A35">
      <w:pPr>
        <w:pStyle w:val="ListParagraph"/>
        <w:ind w:left="0"/>
        <w:rPr>
          <w:rFonts w:ascii="Tahoma" w:hAnsi="Tahoma" w:cs="Tahoma"/>
          <w:b/>
          <w:sz w:val="24"/>
          <w:szCs w:val="24"/>
          <w:lang w:val="id-ID"/>
        </w:rPr>
      </w:pPr>
      <w:r w:rsidRPr="00004A35">
        <w:rPr>
          <w:rFonts w:ascii="Tahoma" w:hAnsi="Tahoma" w:cs="Tahoma"/>
          <w:b/>
          <w:sz w:val="24"/>
          <w:szCs w:val="24"/>
          <w:lang w:val="id-ID"/>
        </w:rPr>
        <w:t>Program Studi Magister Pendidikan Fisika</w:t>
      </w:r>
      <w:r w:rsidR="00757ADE" w:rsidRPr="00004A35">
        <w:rPr>
          <w:rFonts w:ascii="Tahoma" w:hAnsi="Tahoma" w:cs="Tahoma"/>
          <w:b/>
          <w:sz w:val="24"/>
          <w:szCs w:val="24"/>
          <w:lang w:val="id-ID"/>
        </w:rPr>
        <w:t xml:space="preserve"> (MPF)</w:t>
      </w:r>
    </w:p>
    <w:p w:rsidR="00757ADE" w:rsidRPr="00004A35" w:rsidRDefault="00757ADE" w:rsidP="00004A35">
      <w:pPr>
        <w:spacing w:after="0" w:line="240" w:lineRule="auto"/>
        <w:ind w:firstLine="567"/>
        <w:jc w:val="both"/>
        <w:rPr>
          <w:rFonts w:ascii="Tahoma" w:eastAsia="Times New Roman" w:hAnsi="Tahoma" w:cs="Tahoma"/>
        </w:rPr>
      </w:pPr>
      <w:r w:rsidRPr="00004A35">
        <w:rPr>
          <w:rFonts w:ascii="Tahoma" w:eastAsia="Times New Roman" w:hAnsi="Tahoma" w:cs="Tahoma"/>
        </w:rPr>
        <w:t xml:space="preserve">Program studi Magister Pendidikan Fisika (MPF) diizinkan beroperasi oleh Menteri Pendidikan dan Kebudayaan Republik Indonesia </w:t>
      </w:r>
      <w:r w:rsidR="00AE0941" w:rsidRPr="00004A35">
        <w:rPr>
          <w:rFonts w:ascii="Tahoma" w:eastAsia="Times New Roman" w:hAnsi="Tahoma" w:cs="Tahoma"/>
        </w:rPr>
        <w:t xml:space="preserve">tanggal 2 Oktober 2014 </w:t>
      </w:r>
      <w:r w:rsidRPr="00004A35">
        <w:rPr>
          <w:rFonts w:ascii="Tahoma" w:eastAsia="Times New Roman" w:hAnsi="Tahoma" w:cs="Tahoma"/>
        </w:rPr>
        <w:t xml:space="preserve">dengan Nomor Keputusan 434/E/O/2014 yang ditandatangani oleh Direktur Jenderal Pendidikan Tinggi. MPF merupakan kelanjutan dari konsentrasi yang ada pada </w:t>
      </w:r>
      <w:r w:rsidR="00D57480" w:rsidRPr="00004A35">
        <w:rPr>
          <w:rFonts w:ascii="Tahoma" w:eastAsia="Times New Roman" w:hAnsi="Tahoma" w:cs="Tahoma"/>
        </w:rPr>
        <w:t xml:space="preserve">Program Magister Pendidikan Sains </w:t>
      </w:r>
      <w:r w:rsidRPr="00004A35">
        <w:rPr>
          <w:rFonts w:ascii="Tahoma" w:eastAsia="Times New Roman" w:hAnsi="Tahoma" w:cs="Tahoma"/>
        </w:rPr>
        <w:t xml:space="preserve">yang dilaksanakan </w:t>
      </w:r>
      <w:r w:rsidR="00D57480" w:rsidRPr="00004A35">
        <w:rPr>
          <w:rFonts w:ascii="Tahoma" w:eastAsia="Times New Roman" w:hAnsi="Tahoma" w:cs="Tahoma"/>
        </w:rPr>
        <w:t>sejak tahun 2010</w:t>
      </w:r>
      <w:r w:rsidRPr="00004A35">
        <w:rPr>
          <w:rFonts w:ascii="Tahoma" w:eastAsia="Times New Roman" w:hAnsi="Tahoma" w:cs="Tahoma"/>
        </w:rPr>
        <w:t>. Program Magister Pendidikan Sains memperoleh izin operasional dari Direktorat Jenderal Pendidikan Tinggi Departemen Pendidikan Nasional Nomor 2951/D/T/2003 tanggal 10 Oktober 2003.</w:t>
      </w:r>
    </w:p>
    <w:p w:rsidR="00D57480" w:rsidRPr="00004A35" w:rsidRDefault="00D05ABD" w:rsidP="00004A35">
      <w:pPr>
        <w:spacing w:after="0" w:line="240" w:lineRule="auto"/>
        <w:ind w:firstLine="567"/>
        <w:jc w:val="both"/>
        <w:rPr>
          <w:rFonts w:ascii="Tahoma" w:eastAsia="Times New Roman" w:hAnsi="Tahoma" w:cs="Tahoma"/>
        </w:rPr>
      </w:pPr>
      <w:r w:rsidRPr="00004A35">
        <w:rPr>
          <w:rFonts w:ascii="Tahoma" w:eastAsia="Times New Roman" w:hAnsi="Tahoma" w:cs="Tahoma"/>
        </w:rPr>
        <w:t>Visi Program Studi Pendidikan Fisika adalah bahwa pada tahun 2020 menjadi salah satu acuan penyelenggaraan program magister di bidang pendidikan fisika untuk kawasan Asia Tenggara.</w:t>
      </w:r>
      <w:r w:rsidR="00EC773F">
        <w:rPr>
          <w:rFonts w:ascii="Tahoma" w:eastAsia="Times New Roman" w:hAnsi="Tahoma" w:cs="Tahoma"/>
          <w:lang w:val="id-ID"/>
        </w:rPr>
        <w:t xml:space="preserve"> </w:t>
      </w:r>
      <w:r w:rsidR="00D57480" w:rsidRPr="00004A35">
        <w:rPr>
          <w:rFonts w:ascii="Tahoma" w:eastAsia="Times New Roman" w:hAnsi="Tahoma" w:cs="Tahoma"/>
        </w:rPr>
        <w:t>Misi Program Studi Magister Pendidikan Fisika adalah: (1) menyelenggarakan pendidikan akademik jenjang magister dalam bidang pendidikan fisika, (2) menyelenggarakan kegiatan penelitian pendidikan fisika untuk menemukan, mengembangkan, dan menyebarluaskan ilmu pengetahuan yang memberdayakan individu dan masyarakat dan mendukung pembangunan daerah dan nasional, serta berkontribusi pada pe</w:t>
      </w:r>
      <w:r w:rsidR="00DA2344" w:rsidRPr="00004A35">
        <w:rPr>
          <w:rFonts w:ascii="Tahoma" w:eastAsia="Times New Roman" w:hAnsi="Tahoma" w:cs="Tahoma"/>
        </w:rPr>
        <w:t xml:space="preserve">nyelesaian </w:t>
      </w:r>
      <w:r w:rsidR="00D57480" w:rsidRPr="00004A35">
        <w:rPr>
          <w:rFonts w:ascii="Tahoma" w:eastAsia="Times New Roman" w:hAnsi="Tahoma" w:cs="Tahoma"/>
        </w:rPr>
        <w:t xml:space="preserve">masalah regional, (3) </w:t>
      </w:r>
      <w:r w:rsidR="00C546ED" w:rsidRPr="00004A35">
        <w:rPr>
          <w:rFonts w:ascii="Tahoma" w:eastAsia="Times New Roman" w:hAnsi="Tahoma" w:cs="Tahoma"/>
        </w:rPr>
        <w:t>m</w:t>
      </w:r>
      <w:r w:rsidR="00D57480" w:rsidRPr="00004A35">
        <w:rPr>
          <w:rFonts w:ascii="Tahoma" w:eastAsia="Times New Roman" w:hAnsi="Tahoma" w:cs="Tahoma"/>
        </w:rPr>
        <w:t>enyelenggarakan kegiatan pengabdian dan pemberdayaan masyarakat yang mendorong pengembangan potensi manusia</w:t>
      </w:r>
      <w:r w:rsidR="00DA2344" w:rsidRPr="00004A35">
        <w:rPr>
          <w:rFonts w:ascii="Tahoma" w:eastAsia="Times New Roman" w:hAnsi="Tahoma" w:cs="Tahoma"/>
        </w:rPr>
        <w:t xml:space="preserve">, </w:t>
      </w:r>
      <w:r w:rsidR="00D57480" w:rsidRPr="00004A35">
        <w:rPr>
          <w:rFonts w:ascii="Tahoma" w:eastAsia="Times New Roman" w:hAnsi="Tahoma" w:cs="Tahoma"/>
        </w:rPr>
        <w:t>masyarakat</w:t>
      </w:r>
      <w:r w:rsidR="00DA2344" w:rsidRPr="00004A35">
        <w:rPr>
          <w:rFonts w:ascii="Tahoma" w:eastAsia="Times New Roman" w:hAnsi="Tahoma" w:cs="Tahoma"/>
        </w:rPr>
        <w:t xml:space="preserve"> dan lingkungan</w:t>
      </w:r>
      <w:r w:rsidR="00D57480" w:rsidRPr="00004A35">
        <w:rPr>
          <w:rFonts w:ascii="Tahoma" w:eastAsia="Times New Roman" w:hAnsi="Tahoma" w:cs="Tahoma"/>
        </w:rPr>
        <w:t xml:space="preserve">, dan (4) </w:t>
      </w:r>
      <w:r w:rsidR="00DA2344" w:rsidRPr="00004A35">
        <w:rPr>
          <w:rFonts w:ascii="Tahoma" w:eastAsia="Times New Roman" w:hAnsi="Tahoma" w:cs="Tahoma"/>
        </w:rPr>
        <w:t>m</w:t>
      </w:r>
      <w:r w:rsidR="00D57480" w:rsidRPr="00004A35">
        <w:rPr>
          <w:rFonts w:ascii="Tahoma" w:eastAsia="Times New Roman" w:hAnsi="Tahoma" w:cs="Tahoma"/>
        </w:rPr>
        <w:t>enyelenggarakan tata kelola program studi yang kredibel, transparan, akuntabel, bertanggungjawab, adil dalam pelaksanaan otonomi perguruan tinggi.</w:t>
      </w:r>
    </w:p>
    <w:p w:rsidR="00757ADE" w:rsidRPr="00004A35" w:rsidRDefault="00757ADE" w:rsidP="00004A35">
      <w:pPr>
        <w:spacing w:after="0" w:line="240" w:lineRule="auto"/>
        <w:ind w:firstLine="567"/>
        <w:jc w:val="both"/>
        <w:rPr>
          <w:rFonts w:ascii="Tahoma" w:eastAsia="Times New Roman" w:hAnsi="Tahoma" w:cs="Tahoma"/>
        </w:rPr>
      </w:pPr>
      <w:r w:rsidRPr="00004A35">
        <w:rPr>
          <w:rFonts w:ascii="Tahoma" w:eastAsia="Times New Roman" w:hAnsi="Tahoma" w:cs="Tahoma"/>
        </w:rPr>
        <w:t xml:space="preserve">Tujuan Program Studi Magister Pendidikan Fisika adalah: (1) menghasilkan lulusan </w:t>
      </w:r>
      <w:r w:rsidR="00D05ABD" w:rsidRPr="00004A35">
        <w:rPr>
          <w:rFonts w:ascii="Tahoma" w:eastAsia="Times New Roman" w:hAnsi="Tahoma" w:cs="Tahoma"/>
        </w:rPr>
        <w:t xml:space="preserve">yang mampu mengkritisi teori dan hasil penelitian </w:t>
      </w:r>
      <w:r w:rsidRPr="00004A35">
        <w:rPr>
          <w:rFonts w:ascii="Tahoma" w:eastAsia="Times New Roman" w:hAnsi="Tahoma" w:cs="Tahoma"/>
        </w:rPr>
        <w:t xml:space="preserve">bidang pendidikan fisika, (2) </w:t>
      </w:r>
      <w:r w:rsidR="00C546ED" w:rsidRPr="00004A35">
        <w:rPr>
          <w:rFonts w:ascii="Tahoma" w:eastAsia="Times New Roman" w:hAnsi="Tahoma" w:cs="Tahoma"/>
        </w:rPr>
        <w:t>t</w:t>
      </w:r>
      <w:r w:rsidRPr="00004A35">
        <w:rPr>
          <w:rFonts w:ascii="Tahoma" w:eastAsia="Times New Roman" w:hAnsi="Tahoma" w:cs="Tahoma"/>
        </w:rPr>
        <w:t xml:space="preserve">erselenggaranya kegiatan penelitian pendidikan fisika untuk menemukan, mengembangkan, dan menyebarluaskan ilmu pendidikan fisika yang memberdayakan individu dan masyarakat, dan mendukung pembangunan daerah dan nasional, serta berkontribusi pada pemecahan masalah regional, (3) </w:t>
      </w:r>
      <w:r w:rsidR="00EC773F">
        <w:rPr>
          <w:rFonts w:ascii="Tahoma" w:eastAsia="Times New Roman" w:hAnsi="Tahoma" w:cs="Tahoma"/>
        </w:rPr>
        <w:t>terselenggaranya kegiatan peng</w:t>
      </w:r>
      <w:r w:rsidR="00EC773F">
        <w:rPr>
          <w:rFonts w:ascii="Tahoma" w:eastAsia="Times New Roman" w:hAnsi="Tahoma" w:cs="Tahoma"/>
          <w:lang w:val="id-ID"/>
        </w:rPr>
        <w:t>a</w:t>
      </w:r>
      <w:r w:rsidRPr="00004A35">
        <w:rPr>
          <w:rFonts w:ascii="Tahoma" w:eastAsia="Times New Roman" w:hAnsi="Tahoma" w:cs="Tahoma"/>
        </w:rPr>
        <w:t xml:space="preserve">bdian dan pemberdayaan masyarakat yang mendorong pengembangan potensi manusia dan msyarakat, dan (4) </w:t>
      </w:r>
      <w:r w:rsidR="00C546ED" w:rsidRPr="00004A35">
        <w:rPr>
          <w:rFonts w:ascii="Tahoma" w:eastAsia="Times New Roman" w:hAnsi="Tahoma" w:cs="Tahoma"/>
        </w:rPr>
        <w:t>t</w:t>
      </w:r>
      <w:r w:rsidRPr="00004A35">
        <w:rPr>
          <w:rFonts w:ascii="Tahoma" w:eastAsia="Times New Roman" w:hAnsi="Tahoma" w:cs="Tahoma"/>
        </w:rPr>
        <w:t>erselenggaranya tata kelola program studi yang kredibel, transparan, akuntabel, bertanggung</w:t>
      </w:r>
      <w:r w:rsidR="00004A35">
        <w:rPr>
          <w:rFonts w:ascii="Tahoma" w:eastAsia="Times New Roman" w:hAnsi="Tahoma" w:cs="Tahoma"/>
          <w:lang w:val="id-ID"/>
        </w:rPr>
        <w:t xml:space="preserve"> </w:t>
      </w:r>
      <w:r w:rsidRPr="00004A35">
        <w:rPr>
          <w:rFonts w:ascii="Tahoma" w:eastAsia="Times New Roman" w:hAnsi="Tahoma" w:cs="Tahoma"/>
        </w:rPr>
        <w:t xml:space="preserve">jawab dan adil dalam pelaksanaan otonomi perguruan tinggi. </w:t>
      </w:r>
    </w:p>
    <w:p w:rsidR="00C137AF" w:rsidRPr="00004A35" w:rsidRDefault="00CC0F37" w:rsidP="00004A35">
      <w:pPr>
        <w:spacing w:after="0" w:line="240" w:lineRule="auto"/>
        <w:ind w:firstLine="567"/>
        <w:jc w:val="both"/>
        <w:rPr>
          <w:rFonts w:ascii="Tahoma" w:eastAsia="Times New Roman" w:hAnsi="Tahoma" w:cs="Tahoma"/>
        </w:rPr>
      </w:pPr>
      <w:r w:rsidRPr="00004A35">
        <w:rPr>
          <w:rFonts w:ascii="Tahoma" w:eastAsia="Times New Roman" w:hAnsi="Tahoma" w:cs="Tahoma"/>
        </w:rPr>
        <w:t>Profil lulusan Magiste</w:t>
      </w:r>
      <w:r w:rsidR="008F67CC" w:rsidRPr="00004A35">
        <w:rPr>
          <w:rFonts w:ascii="Tahoma" w:eastAsia="Times New Roman" w:hAnsi="Tahoma" w:cs="Tahoma"/>
        </w:rPr>
        <w:t>r Pendidikan Fisika adalah: (1) m</w:t>
      </w:r>
      <w:r w:rsidRPr="00004A35">
        <w:rPr>
          <w:rFonts w:ascii="Tahoma" w:eastAsia="Times New Roman" w:hAnsi="Tahoma" w:cs="Tahoma"/>
        </w:rPr>
        <w:t xml:space="preserve">ampu mengembangkan pengetahuan, teknologi, dalam bidang </w:t>
      </w:r>
      <w:r w:rsidR="008F67CC" w:rsidRPr="00004A35">
        <w:rPr>
          <w:rFonts w:ascii="Tahoma" w:eastAsia="Times New Roman" w:hAnsi="Tahoma" w:cs="Tahoma"/>
        </w:rPr>
        <w:t>Pendidikan Fisika</w:t>
      </w:r>
      <w:r w:rsidRPr="00004A35">
        <w:rPr>
          <w:rFonts w:ascii="Tahoma" w:eastAsia="Times New Roman" w:hAnsi="Tahoma" w:cs="Tahoma"/>
        </w:rPr>
        <w:t xml:space="preserve"> melalui riset, hingga menghasilkan karya inovatif dan teruji (2) </w:t>
      </w:r>
      <w:r w:rsidR="008F67CC" w:rsidRPr="00004A35">
        <w:rPr>
          <w:rFonts w:ascii="Tahoma" w:eastAsia="Times New Roman" w:hAnsi="Tahoma" w:cs="Tahoma"/>
        </w:rPr>
        <w:t>m</w:t>
      </w:r>
      <w:r w:rsidRPr="00004A35">
        <w:rPr>
          <w:rFonts w:ascii="Tahoma" w:eastAsia="Times New Roman" w:hAnsi="Tahoma" w:cs="Tahoma"/>
        </w:rPr>
        <w:t xml:space="preserve">ampu </w:t>
      </w:r>
      <w:r w:rsidR="00DA2344" w:rsidRPr="00004A35">
        <w:rPr>
          <w:rFonts w:ascii="Tahoma" w:eastAsia="Times New Roman" w:hAnsi="Tahoma" w:cs="Tahoma"/>
        </w:rPr>
        <w:t>berkontribusi dalam menyelesaikan permasalahan</w:t>
      </w:r>
      <w:r w:rsidRPr="00004A35">
        <w:rPr>
          <w:rFonts w:ascii="Tahoma" w:eastAsia="Times New Roman" w:hAnsi="Tahoma" w:cs="Tahoma"/>
        </w:rPr>
        <w:t xml:space="preserve"> di dalam bidang </w:t>
      </w:r>
      <w:r w:rsidR="008F67CC" w:rsidRPr="00004A35">
        <w:rPr>
          <w:rFonts w:ascii="Tahoma" w:eastAsia="Times New Roman" w:hAnsi="Tahoma" w:cs="Tahoma"/>
        </w:rPr>
        <w:t>Pendidikan Fisika</w:t>
      </w:r>
      <w:r w:rsidRPr="00004A35">
        <w:rPr>
          <w:rFonts w:ascii="Tahoma" w:eastAsia="Times New Roman" w:hAnsi="Tahoma" w:cs="Tahoma"/>
        </w:rPr>
        <w:t xml:space="preserve"> melalui pendeka</w:t>
      </w:r>
      <w:r w:rsidR="008F67CC" w:rsidRPr="00004A35">
        <w:rPr>
          <w:rFonts w:ascii="Tahoma" w:eastAsia="Times New Roman" w:hAnsi="Tahoma" w:cs="Tahoma"/>
        </w:rPr>
        <w:t>tan inter atau multidisipliner, dan (3)</w:t>
      </w:r>
      <w:r w:rsidRPr="00004A35">
        <w:rPr>
          <w:rFonts w:ascii="Tahoma" w:eastAsia="Times New Roman" w:hAnsi="Tahoma" w:cs="Tahoma"/>
        </w:rPr>
        <w:t xml:space="preserve"> </w:t>
      </w:r>
      <w:r w:rsidR="008F67CC" w:rsidRPr="00004A35">
        <w:rPr>
          <w:rFonts w:ascii="Tahoma" w:eastAsia="Times New Roman" w:hAnsi="Tahoma" w:cs="Tahoma"/>
        </w:rPr>
        <w:t xml:space="preserve">mampu mengelola riset dan pengembangan Pendidikan Fisika yang bermanfaat bagi masyarakat dan keilmuan, serta mampu mendapat pengakuan nasional dan internasional. Untuk memenuhi tuntutan tersebut </w:t>
      </w:r>
      <w:r w:rsidR="006C3987" w:rsidRPr="00004A35">
        <w:rPr>
          <w:rFonts w:ascii="Tahoma" w:eastAsia="Times New Roman" w:hAnsi="Tahoma" w:cs="Tahoma"/>
        </w:rPr>
        <w:t>maka disusunlah kurikulum yang terurai pada Tabel 1. Kurikulum di dasarkan pada Peraturan Menteri Pendidikan dan Kebudayaan Nomor 49 Tahun 2014, tentang Standar Nasional Pendidikan Tinggi dan Surat Dirjen Dikti Nomor 526/E.E3/MI/2014. Beba</w:t>
      </w:r>
      <w:r w:rsidR="002C2DEB">
        <w:rPr>
          <w:rFonts w:ascii="Tahoma" w:eastAsia="Times New Roman" w:hAnsi="Tahoma" w:cs="Tahoma"/>
        </w:rPr>
        <w:t xml:space="preserve">n </w:t>
      </w:r>
      <w:r w:rsidR="002C2DEB">
        <w:rPr>
          <w:rFonts w:ascii="Tahoma" w:eastAsia="Times New Roman" w:hAnsi="Tahoma" w:cs="Tahoma"/>
          <w:lang w:val="id-ID"/>
        </w:rPr>
        <w:t>44</w:t>
      </w:r>
      <w:r w:rsidR="006C3987" w:rsidRPr="00004A35">
        <w:rPr>
          <w:rFonts w:ascii="Tahoma" w:eastAsia="Times New Roman" w:hAnsi="Tahoma" w:cs="Tahoma"/>
        </w:rPr>
        <w:t xml:space="preserve"> satuan kredit semester (sks) dirancang agar dapat </w:t>
      </w:r>
      <w:r w:rsidR="00795451" w:rsidRPr="00004A35">
        <w:rPr>
          <w:rFonts w:ascii="Tahoma" w:eastAsia="Times New Roman" w:hAnsi="Tahoma" w:cs="Tahoma"/>
        </w:rPr>
        <w:t xml:space="preserve">diselesaikan dalam waktu empat semester, bahkan tiga semester bagi mahasiswa yang memiliki kemampuan istimewa. </w:t>
      </w:r>
    </w:p>
    <w:p w:rsidR="00AE0941" w:rsidRDefault="00AE0941" w:rsidP="00004A35">
      <w:pPr>
        <w:spacing w:after="0" w:line="240" w:lineRule="auto"/>
        <w:ind w:firstLine="567"/>
        <w:jc w:val="both"/>
        <w:rPr>
          <w:rFonts w:ascii="Tahoma" w:eastAsia="Times New Roman" w:hAnsi="Tahoma" w:cs="Tahoma"/>
          <w:lang w:val="id-ID"/>
        </w:rPr>
      </w:pPr>
      <w:r w:rsidRPr="00004A35">
        <w:rPr>
          <w:rFonts w:ascii="Tahoma" w:eastAsia="Times New Roman" w:hAnsi="Tahoma" w:cs="Tahoma"/>
        </w:rPr>
        <w:t>Mahasiswa wajib menempuh perkuliahan yang dis</w:t>
      </w:r>
      <w:r w:rsidR="00415E40">
        <w:rPr>
          <w:rFonts w:ascii="Tahoma" w:eastAsia="Times New Roman" w:hAnsi="Tahoma" w:cs="Tahoma"/>
        </w:rPr>
        <w:t>elenggarakan pada tingkat pasca</w:t>
      </w:r>
      <w:r w:rsidRPr="00004A35">
        <w:rPr>
          <w:rFonts w:ascii="Tahoma" w:eastAsia="Times New Roman" w:hAnsi="Tahoma" w:cs="Tahoma"/>
        </w:rPr>
        <w:t xml:space="preserve">sarjana (kode PAS) sebanyak </w:t>
      </w:r>
      <w:r w:rsidR="00415E40">
        <w:rPr>
          <w:rFonts w:ascii="Tahoma" w:eastAsia="Times New Roman" w:hAnsi="Tahoma" w:cs="Tahoma"/>
          <w:lang w:val="id-ID"/>
        </w:rPr>
        <w:t>empat</w:t>
      </w:r>
      <w:r w:rsidRPr="00004A35">
        <w:rPr>
          <w:rFonts w:ascii="Tahoma" w:eastAsia="Times New Roman" w:hAnsi="Tahoma" w:cs="Tahoma"/>
        </w:rPr>
        <w:t xml:space="preserve"> mata kuliah dengan bobot sepuluh sks. Matakuliah di tingkat program studi terdiri atas kependidikan, </w:t>
      </w:r>
      <w:r w:rsidR="003F1776" w:rsidRPr="00004A35">
        <w:rPr>
          <w:rFonts w:ascii="Tahoma" w:eastAsia="Times New Roman" w:hAnsi="Tahoma" w:cs="Tahoma"/>
        </w:rPr>
        <w:t>kefisikaan</w:t>
      </w:r>
      <w:r w:rsidRPr="00004A35">
        <w:rPr>
          <w:rFonts w:ascii="Tahoma" w:eastAsia="Times New Roman" w:hAnsi="Tahoma" w:cs="Tahoma"/>
        </w:rPr>
        <w:t xml:space="preserve">, </w:t>
      </w:r>
      <w:r w:rsidR="003F1776" w:rsidRPr="00004A35">
        <w:rPr>
          <w:rFonts w:ascii="Tahoma" w:eastAsia="Times New Roman" w:hAnsi="Tahoma" w:cs="Tahoma"/>
        </w:rPr>
        <w:t>tesis, dan pilihan. Jumlah mata kuliah yang wajib diambil adalah</w:t>
      </w:r>
      <w:r w:rsidR="005D747A" w:rsidRPr="00004A35">
        <w:rPr>
          <w:rFonts w:ascii="Tahoma" w:eastAsia="Times New Roman" w:hAnsi="Tahoma" w:cs="Tahoma"/>
        </w:rPr>
        <w:t xml:space="preserve">: </w:t>
      </w:r>
      <w:r w:rsidR="00004A35">
        <w:rPr>
          <w:rFonts w:ascii="Tahoma" w:eastAsia="Times New Roman" w:hAnsi="Tahoma" w:cs="Tahoma"/>
        </w:rPr>
        <w:t xml:space="preserve">kependidikan empat mata kuliah </w:t>
      </w:r>
      <w:r w:rsidR="005D747A" w:rsidRPr="00004A35">
        <w:rPr>
          <w:rFonts w:ascii="Tahoma" w:eastAsia="Times New Roman" w:hAnsi="Tahoma" w:cs="Tahoma"/>
        </w:rPr>
        <w:t xml:space="preserve">(8 </w:t>
      </w:r>
      <w:r w:rsidR="003F1776" w:rsidRPr="00004A35">
        <w:rPr>
          <w:rFonts w:ascii="Tahoma" w:eastAsia="Times New Roman" w:hAnsi="Tahoma" w:cs="Tahoma"/>
        </w:rPr>
        <w:t>sks</w:t>
      </w:r>
      <w:r w:rsidR="005D747A" w:rsidRPr="00004A35">
        <w:rPr>
          <w:rFonts w:ascii="Tahoma" w:eastAsia="Times New Roman" w:hAnsi="Tahoma" w:cs="Tahoma"/>
        </w:rPr>
        <w:t>)</w:t>
      </w:r>
      <w:r w:rsidR="003F1776" w:rsidRPr="00004A35">
        <w:rPr>
          <w:rFonts w:ascii="Tahoma" w:eastAsia="Times New Roman" w:hAnsi="Tahoma" w:cs="Tahoma"/>
        </w:rPr>
        <w:t xml:space="preserve">, </w:t>
      </w:r>
      <w:r w:rsidR="005D747A" w:rsidRPr="00004A35">
        <w:rPr>
          <w:rFonts w:ascii="Tahoma" w:eastAsia="Times New Roman" w:hAnsi="Tahoma" w:cs="Tahoma"/>
        </w:rPr>
        <w:t xml:space="preserve">dan </w:t>
      </w:r>
      <w:r w:rsidR="003F1776" w:rsidRPr="00004A35">
        <w:rPr>
          <w:rFonts w:ascii="Tahoma" w:eastAsia="Times New Roman" w:hAnsi="Tahoma" w:cs="Tahoma"/>
        </w:rPr>
        <w:t>kefisikaan</w:t>
      </w:r>
      <w:r w:rsidR="005D747A" w:rsidRPr="00004A35">
        <w:rPr>
          <w:rFonts w:ascii="Tahoma" w:eastAsia="Times New Roman" w:hAnsi="Tahoma" w:cs="Tahoma"/>
        </w:rPr>
        <w:t xml:space="preserve"> enam mata kuliah (</w:t>
      </w:r>
      <w:r w:rsidR="003F1776" w:rsidRPr="00004A35">
        <w:rPr>
          <w:rFonts w:ascii="Tahoma" w:eastAsia="Times New Roman" w:hAnsi="Tahoma" w:cs="Tahoma"/>
        </w:rPr>
        <w:t>12 sks</w:t>
      </w:r>
      <w:r w:rsidR="005D747A" w:rsidRPr="00004A35">
        <w:rPr>
          <w:rFonts w:ascii="Tahoma" w:eastAsia="Times New Roman" w:hAnsi="Tahoma" w:cs="Tahoma"/>
        </w:rPr>
        <w:t>)</w:t>
      </w:r>
      <w:r w:rsidR="003F1776" w:rsidRPr="00004A35">
        <w:rPr>
          <w:rFonts w:ascii="Tahoma" w:eastAsia="Times New Roman" w:hAnsi="Tahoma" w:cs="Tahoma"/>
        </w:rPr>
        <w:t xml:space="preserve">. Bobot tesis </w:t>
      </w:r>
      <w:r w:rsidR="005D747A" w:rsidRPr="00004A35">
        <w:rPr>
          <w:rFonts w:ascii="Tahoma" w:eastAsia="Times New Roman" w:hAnsi="Tahoma" w:cs="Tahoma"/>
        </w:rPr>
        <w:t>dihargai</w:t>
      </w:r>
      <w:r w:rsidR="003F1776" w:rsidRPr="00004A35">
        <w:rPr>
          <w:rFonts w:ascii="Tahoma" w:eastAsia="Times New Roman" w:hAnsi="Tahoma" w:cs="Tahoma"/>
        </w:rPr>
        <w:t xml:space="preserve"> </w:t>
      </w:r>
      <w:r w:rsidR="00415E40">
        <w:rPr>
          <w:rFonts w:ascii="Tahoma" w:eastAsia="Times New Roman" w:hAnsi="Tahoma" w:cs="Tahoma"/>
          <w:lang w:val="id-ID"/>
        </w:rPr>
        <w:t>10</w:t>
      </w:r>
      <w:r w:rsidR="003F1776" w:rsidRPr="00004A35">
        <w:rPr>
          <w:rFonts w:ascii="Tahoma" w:eastAsia="Times New Roman" w:hAnsi="Tahoma" w:cs="Tahoma"/>
        </w:rPr>
        <w:t xml:space="preserve"> sks yang di</w:t>
      </w:r>
      <w:r w:rsidR="00415E40">
        <w:rPr>
          <w:rFonts w:ascii="Tahoma" w:eastAsia="Times New Roman" w:hAnsi="Tahoma" w:cs="Tahoma"/>
        </w:rPr>
        <w:t>rinci menjadi: Proposal Tesis (</w:t>
      </w:r>
      <w:r w:rsidR="00415E40">
        <w:rPr>
          <w:rFonts w:ascii="Tahoma" w:eastAsia="Times New Roman" w:hAnsi="Tahoma" w:cs="Tahoma"/>
          <w:lang w:val="id-ID"/>
        </w:rPr>
        <w:t>1</w:t>
      </w:r>
      <w:r w:rsidR="003F1776" w:rsidRPr="00004A35">
        <w:rPr>
          <w:rFonts w:ascii="Tahoma" w:eastAsia="Times New Roman" w:hAnsi="Tahoma" w:cs="Tahoma"/>
        </w:rPr>
        <w:t xml:space="preserve"> sks), Seminar Proposal Te</w:t>
      </w:r>
      <w:r w:rsidR="00415E40">
        <w:rPr>
          <w:rFonts w:ascii="Tahoma" w:eastAsia="Times New Roman" w:hAnsi="Tahoma" w:cs="Tahoma"/>
        </w:rPr>
        <w:t>sis (</w:t>
      </w:r>
      <w:r w:rsidR="00415E40">
        <w:rPr>
          <w:rFonts w:ascii="Tahoma" w:eastAsia="Times New Roman" w:hAnsi="Tahoma" w:cs="Tahoma"/>
          <w:lang w:val="id-ID"/>
        </w:rPr>
        <w:t>2</w:t>
      </w:r>
      <w:r w:rsidR="00004A35">
        <w:rPr>
          <w:rFonts w:ascii="Tahoma" w:eastAsia="Times New Roman" w:hAnsi="Tahoma" w:cs="Tahoma"/>
        </w:rPr>
        <w:t xml:space="preserve"> sks), Tesis (</w:t>
      </w:r>
      <w:r w:rsidR="00415E40">
        <w:rPr>
          <w:rFonts w:ascii="Tahoma" w:eastAsia="Times New Roman" w:hAnsi="Tahoma" w:cs="Tahoma"/>
          <w:lang w:val="id-ID"/>
        </w:rPr>
        <w:t>6</w:t>
      </w:r>
      <w:r w:rsidR="003F1776" w:rsidRPr="00004A35">
        <w:rPr>
          <w:rFonts w:ascii="Tahoma" w:eastAsia="Times New Roman" w:hAnsi="Tahoma" w:cs="Tahoma"/>
        </w:rPr>
        <w:t xml:space="preserve"> sks), dan Penulisan Karya Ilmiah (</w:t>
      </w:r>
      <w:r w:rsidR="00415E40">
        <w:rPr>
          <w:rFonts w:ascii="Tahoma" w:eastAsia="Times New Roman" w:hAnsi="Tahoma" w:cs="Tahoma"/>
          <w:lang w:val="id-ID"/>
        </w:rPr>
        <w:t>1</w:t>
      </w:r>
      <w:r w:rsidR="003F1776" w:rsidRPr="00004A35">
        <w:rPr>
          <w:rFonts w:ascii="Tahoma" w:eastAsia="Times New Roman" w:hAnsi="Tahoma" w:cs="Tahoma"/>
        </w:rPr>
        <w:t xml:space="preserve"> sks). Untuk memenuhi syarat kelulusan dan memberikan fleksibilitas kemampuan mahasiswa, </w:t>
      </w:r>
      <w:r w:rsidR="005D747A" w:rsidRPr="00004A35">
        <w:rPr>
          <w:rFonts w:ascii="Tahoma" w:eastAsia="Times New Roman" w:hAnsi="Tahoma" w:cs="Tahoma"/>
        </w:rPr>
        <w:t>mahasiswa wajib menempuh minimal dua mataku</w:t>
      </w:r>
      <w:r w:rsidR="00415E40">
        <w:rPr>
          <w:rFonts w:ascii="Tahoma" w:eastAsia="Times New Roman" w:hAnsi="Tahoma" w:cs="Tahoma"/>
          <w:lang w:val="id-ID"/>
        </w:rPr>
        <w:t>li</w:t>
      </w:r>
      <w:r w:rsidR="00415E40">
        <w:rPr>
          <w:rFonts w:ascii="Tahoma" w:eastAsia="Times New Roman" w:hAnsi="Tahoma" w:cs="Tahoma"/>
        </w:rPr>
        <w:t xml:space="preserve">ah </w:t>
      </w:r>
      <w:r w:rsidR="00415E40">
        <w:rPr>
          <w:rFonts w:ascii="Tahoma" w:eastAsia="Times New Roman" w:hAnsi="Tahoma" w:cs="Tahoma"/>
          <w:lang w:val="id-ID"/>
        </w:rPr>
        <w:t>(</w:t>
      </w:r>
      <w:r w:rsidR="005D747A" w:rsidRPr="00004A35">
        <w:rPr>
          <w:rFonts w:ascii="Tahoma" w:eastAsia="Times New Roman" w:hAnsi="Tahoma" w:cs="Tahoma"/>
        </w:rPr>
        <w:t xml:space="preserve">4 sks) dari </w:t>
      </w:r>
      <w:r w:rsidR="003F1776" w:rsidRPr="00004A35">
        <w:rPr>
          <w:rFonts w:ascii="Tahoma" w:eastAsia="Times New Roman" w:hAnsi="Tahoma" w:cs="Tahoma"/>
        </w:rPr>
        <w:t>delapan mata kuliah (16 sks)</w:t>
      </w:r>
      <w:r w:rsidR="005D747A" w:rsidRPr="00004A35">
        <w:rPr>
          <w:rFonts w:ascii="Tahoma" w:eastAsia="Times New Roman" w:hAnsi="Tahoma" w:cs="Tahoma"/>
        </w:rPr>
        <w:t xml:space="preserve"> yang disediakan. </w:t>
      </w:r>
      <w:r w:rsidR="00DA34B0" w:rsidRPr="00004A35">
        <w:rPr>
          <w:rFonts w:ascii="Tahoma" w:eastAsia="Times New Roman" w:hAnsi="Tahoma" w:cs="Tahoma"/>
        </w:rPr>
        <w:t xml:space="preserve">Sebaran matakuliah yang ditawarkan pada setiap semester </w:t>
      </w:r>
      <w:r w:rsidR="00415E40">
        <w:rPr>
          <w:rFonts w:ascii="Tahoma" w:eastAsia="Times New Roman" w:hAnsi="Tahoma" w:cs="Tahoma"/>
          <w:lang w:val="id-ID"/>
        </w:rPr>
        <w:t>sebagai berikut:</w:t>
      </w:r>
    </w:p>
    <w:p w:rsidR="00415E40" w:rsidRPr="00004A35" w:rsidRDefault="00415E40" w:rsidP="00004A35">
      <w:pPr>
        <w:spacing w:after="0" w:line="240" w:lineRule="auto"/>
        <w:ind w:firstLine="567"/>
        <w:jc w:val="both"/>
        <w:rPr>
          <w:rFonts w:ascii="Tahoma" w:eastAsia="Times New Roman" w:hAnsi="Tahoma" w:cs="Tahoma"/>
        </w:rPr>
      </w:pPr>
    </w:p>
    <w:p w:rsidR="00004A35" w:rsidRDefault="00004A35" w:rsidP="005D747A">
      <w:pPr>
        <w:pStyle w:val="ListParagraph"/>
        <w:spacing w:before="40" w:after="0"/>
        <w:ind w:left="90" w:firstLine="540"/>
        <w:jc w:val="center"/>
        <w:rPr>
          <w:rFonts w:ascii="Tahoma" w:hAnsi="Tahoma" w:cs="Tahoma"/>
          <w:lang w:val="id-ID"/>
        </w:rPr>
      </w:pPr>
    </w:p>
    <w:p w:rsidR="00EC773F" w:rsidRDefault="00EC773F" w:rsidP="005D747A">
      <w:pPr>
        <w:pStyle w:val="ListParagraph"/>
        <w:spacing w:before="40" w:after="0"/>
        <w:ind w:left="90" w:firstLine="540"/>
        <w:jc w:val="center"/>
        <w:rPr>
          <w:rFonts w:ascii="Tahoma" w:hAnsi="Tahoma" w:cs="Tahoma"/>
          <w:lang w:val="id-ID"/>
        </w:rPr>
      </w:pPr>
    </w:p>
    <w:p w:rsidR="00AE0941" w:rsidRDefault="005D747A" w:rsidP="00415E40">
      <w:pPr>
        <w:pStyle w:val="ListParagraph"/>
        <w:spacing w:before="120" w:after="120"/>
        <w:ind w:left="0"/>
        <w:jc w:val="center"/>
        <w:rPr>
          <w:rFonts w:ascii="Tahoma" w:hAnsi="Tahoma" w:cs="Tahoma"/>
          <w:lang w:val="id-ID"/>
        </w:rPr>
      </w:pPr>
      <w:r>
        <w:rPr>
          <w:rFonts w:ascii="Tahoma" w:hAnsi="Tahoma" w:cs="Tahoma"/>
        </w:rPr>
        <w:lastRenderedPageBreak/>
        <w:t>Tabel 1. Sebaran bobot matakuliah yang wajib ditempuh mahasiswa</w:t>
      </w:r>
    </w:p>
    <w:tbl>
      <w:tblPr>
        <w:tblStyle w:val="TableGrid"/>
        <w:tblW w:w="0" w:type="auto"/>
        <w:jc w:val="center"/>
        <w:tblInd w:w="-1314" w:type="dxa"/>
        <w:tblLook w:val="04A0" w:firstRow="1" w:lastRow="0" w:firstColumn="1" w:lastColumn="0" w:noHBand="0" w:noVBand="1"/>
      </w:tblPr>
      <w:tblGrid>
        <w:gridCol w:w="4506"/>
        <w:gridCol w:w="2349"/>
      </w:tblGrid>
      <w:tr w:rsidR="003F1776" w:rsidRPr="005D747A" w:rsidTr="00415E40">
        <w:trPr>
          <w:jc w:val="center"/>
        </w:trPr>
        <w:tc>
          <w:tcPr>
            <w:tcW w:w="4506" w:type="dxa"/>
          </w:tcPr>
          <w:p w:rsidR="003F1776" w:rsidRPr="005D747A" w:rsidRDefault="003F1776" w:rsidP="00C546ED">
            <w:pPr>
              <w:pStyle w:val="ListParagraph"/>
              <w:spacing w:before="40" w:line="276" w:lineRule="auto"/>
              <w:ind w:left="0"/>
              <w:jc w:val="center"/>
              <w:rPr>
                <w:rFonts w:ascii="Tahoma" w:hAnsi="Tahoma" w:cs="Tahoma"/>
                <w:b/>
                <w:sz w:val="22"/>
                <w:szCs w:val="22"/>
                <w:lang w:val="en-US"/>
              </w:rPr>
            </w:pPr>
            <w:r w:rsidRPr="005D747A">
              <w:rPr>
                <w:rFonts w:ascii="Tahoma" w:hAnsi="Tahoma" w:cs="Tahoma"/>
                <w:b/>
                <w:sz w:val="22"/>
                <w:szCs w:val="22"/>
                <w:lang w:val="en-US"/>
              </w:rPr>
              <w:t>Jenis Matakuliah</w:t>
            </w:r>
          </w:p>
        </w:tc>
        <w:tc>
          <w:tcPr>
            <w:tcW w:w="2349" w:type="dxa"/>
          </w:tcPr>
          <w:p w:rsidR="003F1776" w:rsidRPr="005D747A" w:rsidRDefault="003F1776" w:rsidP="00C546ED">
            <w:pPr>
              <w:pStyle w:val="ListParagraph"/>
              <w:spacing w:before="40" w:line="276" w:lineRule="auto"/>
              <w:ind w:left="0"/>
              <w:jc w:val="center"/>
              <w:rPr>
                <w:rFonts w:ascii="Tahoma" w:hAnsi="Tahoma" w:cs="Tahoma"/>
                <w:b/>
                <w:sz w:val="22"/>
                <w:szCs w:val="22"/>
                <w:lang w:val="en-US"/>
              </w:rPr>
            </w:pPr>
            <w:r w:rsidRPr="005D747A">
              <w:rPr>
                <w:rFonts w:ascii="Tahoma" w:hAnsi="Tahoma" w:cs="Tahoma"/>
                <w:b/>
                <w:sz w:val="22"/>
                <w:szCs w:val="22"/>
                <w:lang w:val="en-US"/>
              </w:rPr>
              <w:t>Bobot (sks)</w:t>
            </w:r>
          </w:p>
        </w:tc>
      </w:tr>
      <w:tr w:rsidR="003F1776" w:rsidRPr="005D747A" w:rsidTr="00415E40">
        <w:trPr>
          <w:jc w:val="center"/>
        </w:trPr>
        <w:tc>
          <w:tcPr>
            <w:tcW w:w="4506" w:type="dxa"/>
          </w:tcPr>
          <w:p w:rsidR="003F1776" w:rsidRPr="005D747A" w:rsidRDefault="00004A35" w:rsidP="0092258B">
            <w:pPr>
              <w:pStyle w:val="ListParagraph"/>
              <w:numPr>
                <w:ilvl w:val="0"/>
                <w:numId w:val="2"/>
              </w:numPr>
              <w:spacing w:before="40" w:line="276" w:lineRule="auto"/>
              <w:jc w:val="both"/>
              <w:rPr>
                <w:rFonts w:ascii="Tahoma" w:hAnsi="Tahoma" w:cs="Tahoma"/>
                <w:sz w:val="22"/>
                <w:szCs w:val="22"/>
                <w:lang w:val="en-US"/>
              </w:rPr>
            </w:pPr>
            <w:r>
              <w:rPr>
                <w:rFonts w:ascii="Tahoma" w:hAnsi="Tahoma" w:cs="Tahoma"/>
                <w:sz w:val="22"/>
                <w:szCs w:val="22"/>
                <w:lang w:val="en-US"/>
              </w:rPr>
              <w:t>Wajib pasca</w:t>
            </w:r>
            <w:r w:rsidR="003F1776" w:rsidRPr="005D747A">
              <w:rPr>
                <w:rFonts w:ascii="Tahoma" w:hAnsi="Tahoma" w:cs="Tahoma"/>
                <w:sz w:val="22"/>
                <w:szCs w:val="22"/>
                <w:lang w:val="en-US"/>
              </w:rPr>
              <w:t>sarjana (PAS)</w:t>
            </w:r>
          </w:p>
        </w:tc>
        <w:tc>
          <w:tcPr>
            <w:tcW w:w="2349" w:type="dxa"/>
          </w:tcPr>
          <w:p w:rsidR="003F1776" w:rsidRPr="005D747A" w:rsidRDefault="003F1776" w:rsidP="00004A35">
            <w:pPr>
              <w:pStyle w:val="ListParagraph"/>
              <w:spacing w:line="276" w:lineRule="auto"/>
              <w:ind w:left="0"/>
              <w:jc w:val="center"/>
              <w:rPr>
                <w:rFonts w:ascii="Tahoma" w:hAnsi="Tahoma" w:cs="Tahoma"/>
                <w:sz w:val="22"/>
                <w:szCs w:val="22"/>
                <w:lang w:val="en-US"/>
              </w:rPr>
            </w:pPr>
            <w:r w:rsidRPr="005D747A">
              <w:rPr>
                <w:rFonts w:ascii="Tahoma" w:hAnsi="Tahoma" w:cs="Tahoma"/>
                <w:sz w:val="22"/>
                <w:szCs w:val="22"/>
                <w:lang w:val="en-US"/>
              </w:rPr>
              <w:t>10</w:t>
            </w:r>
          </w:p>
        </w:tc>
      </w:tr>
      <w:tr w:rsidR="003F1776" w:rsidRPr="005D747A" w:rsidTr="00415E40">
        <w:trPr>
          <w:jc w:val="center"/>
        </w:trPr>
        <w:tc>
          <w:tcPr>
            <w:tcW w:w="4506" w:type="dxa"/>
          </w:tcPr>
          <w:p w:rsidR="003F1776" w:rsidRPr="005D747A" w:rsidRDefault="003F1776" w:rsidP="0092258B">
            <w:pPr>
              <w:pStyle w:val="ListParagraph"/>
              <w:numPr>
                <w:ilvl w:val="0"/>
                <w:numId w:val="2"/>
              </w:numPr>
              <w:spacing w:before="40" w:line="276" w:lineRule="auto"/>
              <w:jc w:val="both"/>
              <w:rPr>
                <w:rFonts w:ascii="Tahoma" w:hAnsi="Tahoma" w:cs="Tahoma"/>
                <w:sz w:val="22"/>
                <w:szCs w:val="22"/>
                <w:lang w:val="en-US"/>
              </w:rPr>
            </w:pPr>
            <w:r w:rsidRPr="005D747A">
              <w:rPr>
                <w:rFonts w:ascii="Tahoma" w:hAnsi="Tahoma" w:cs="Tahoma"/>
                <w:sz w:val="22"/>
                <w:szCs w:val="22"/>
                <w:lang w:val="en-US"/>
              </w:rPr>
              <w:t>Wajib program studi (MPF)</w:t>
            </w:r>
          </w:p>
        </w:tc>
        <w:tc>
          <w:tcPr>
            <w:tcW w:w="2349" w:type="dxa"/>
          </w:tcPr>
          <w:p w:rsidR="003F1776" w:rsidRPr="00415E40" w:rsidRDefault="00415E40" w:rsidP="00004A35">
            <w:pPr>
              <w:pStyle w:val="ListParagraph"/>
              <w:spacing w:line="276" w:lineRule="auto"/>
              <w:ind w:left="0"/>
              <w:jc w:val="center"/>
              <w:rPr>
                <w:rFonts w:ascii="Tahoma" w:hAnsi="Tahoma" w:cs="Tahoma"/>
                <w:sz w:val="22"/>
                <w:szCs w:val="22"/>
              </w:rPr>
            </w:pPr>
            <w:r>
              <w:rPr>
                <w:rFonts w:ascii="Tahoma" w:hAnsi="Tahoma" w:cs="Tahoma"/>
                <w:sz w:val="22"/>
                <w:szCs w:val="22"/>
              </w:rPr>
              <w:t>34</w:t>
            </w:r>
          </w:p>
        </w:tc>
      </w:tr>
      <w:tr w:rsidR="003F1776" w:rsidRPr="005D747A" w:rsidTr="00415E40">
        <w:trPr>
          <w:jc w:val="center"/>
        </w:trPr>
        <w:tc>
          <w:tcPr>
            <w:tcW w:w="4506" w:type="dxa"/>
          </w:tcPr>
          <w:p w:rsidR="003F1776" w:rsidRPr="005D747A" w:rsidRDefault="003F1776" w:rsidP="0092258B">
            <w:pPr>
              <w:pStyle w:val="ListParagraph"/>
              <w:numPr>
                <w:ilvl w:val="0"/>
                <w:numId w:val="1"/>
              </w:numPr>
              <w:spacing w:before="40" w:line="276" w:lineRule="auto"/>
              <w:jc w:val="both"/>
              <w:rPr>
                <w:rFonts w:ascii="Tahoma" w:hAnsi="Tahoma" w:cs="Tahoma"/>
                <w:sz w:val="22"/>
                <w:szCs w:val="22"/>
                <w:lang w:val="en-US"/>
              </w:rPr>
            </w:pPr>
            <w:r w:rsidRPr="005D747A">
              <w:rPr>
                <w:rFonts w:ascii="Tahoma" w:hAnsi="Tahoma" w:cs="Tahoma"/>
                <w:sz w:val="22"/>
                <w:szCs w:val="22"/>
                <w:lang w:val="en-US"/>
              </w:rPr>
              <w:t>Kependidikan</w:t>
            </w:r>
          </w:p>
        </w:tc>
        <w:tc>
          <w:tcPr>
            <w:tcW w:w="2349" w:type="dxa"/>
          </w:tcPr>
          <w:p w:rsidR="003F1776" w:rsidRPr="005D747A" w:rsidRDefault="003F1776" w:rsidP="00004A35">
            <w:pPr>
              <w:pStyle w:val="ListParagraph"/>
              <w:spacing w:line="276" w:lineRule="auto"/>
              <w:ind w:left="0"/>
              <w:jc w:val="center"/>
              <w:rPr>
                <w:rFonts w:ascii="Tahoma" w:hAnsi="Tahoma" w:cs="Tahoma"/>
                <w:sz w:val="22"/>
                <w:szCs w:val="22"/>
                <w:lang w:val="en-US"/>
              </w:rPr>
            </w:pPr>
            <w:r w:rsidRPr="005D747A">
              <w:rPr>
                <w:rFonts w:ascii="Tahoma" w:hAnsi="Tahoma" w:cs="Tahoma"/>
                <w:sz w:val="22"/>
                <w:szCs w:val="22"/>
                <w:lang w:val="en-US"/>
              </w:rPr>
              <w:t>8</w:t>
            </w:r>
          </w:p>
        </w:tc>
      </w:tr>
      <w:tr w:rsidR="003F1776" w:rsidRPr="005D747A" w:rsidTr="00415E40">
        <w:trPr>
          <w:jc w:val="center"/>
        </w:trPr>
        <w:tc>
          <w:tcPr>
            <w:tcW w:w="4506" w:type="dxa"/>
          </w:tcPr>
          <w:p w:rsidR="003F1776" w:rsidRPr="005D747A" w:rsidRDefault="003F1776" w:rsidP="0092258B">
            <w:pPr>
              <w:pStyle w:val="ListParagraph"/>
              <w:numPr>
                <w:ilvl w:val="0"/>
                <w:numId w:val="1"/>
              </w:numPr>
              <w:spacing w:before="40" w:line="276" w:lineRule="auto"/>
              <w:jc w:val="both"/>
              <w:rPr>
                <w:rFonts w:ascii="Tahoma" w:hAnsi="Tahoma" w:cs="Tahoma"/>
                <w:sz w:val="22"/>
                <w:szCs w:val="22"/>
                <w:lang w:val="en-US"/>
              </w:rPr>
            </w:pPr>
            <w:r w:rsidRPr="005D747A">
              <w:rPr>
                <w:rFonts w:ascii="Tahoma" w:hAnsi="Tahoma" w:cs="Tahoma"/>
                <w:sz w:val="22"/>
                <w:szCs w:val="22"/>
                <w:lang w:val="en-US"/>
              </w:rPr>
              <w:t>Kefisikaan</w:t>
            </w:r>
          </w:p>
        </w:tc>
        <w:tc>
          <w:tcPr>
            <w:tcW w:w="2349" w:type="dxa"/>
          </w:tcPr>
          <w:p w:rsidR="003F1776" w:rsidRPr="005D747A" w:rsidRDefault="003F1776" w:rsidP="00004A35">
            <w:pPr>
              <w:pStyle w:val="ListParagraph"/>
              <w:spacing w:line="276" w:lineRule="auto"/>
              <w:ind w:left="0"/>
              <w:jc w:val="center"/>
              <w:rPr>
                <w:rFonts w:ascii="Tahoma" w:hAnsi="Tahoma" w:cs="Tahoma"/>
                <w:sz w:val="22"/>
                <w:szCs w:val="22"/>
                <w:lang w:val="en-US"/>
              </w:rPr>
            </w:pPr>
            <w:r w:rsidRPr="005D747A">
              <w:rPr>
                <w:rFonts w:ascii="Tahoma" w:hAnsi="Tahoma" w:cs="Tahoma"/>
                <w:sz w:val="22"/>
                <w:szCs w:val="22"/>
                <w:lang w:val="en-US"/>
              </w:rPr>
              <w:t>12</w:t>
            </w:r>
          </w:p>
        </w:tc>
      </w:tr>
      <w:tr w:rsidR="003F1776" w:rsidRPr="005D747A" w:rsidTr="00415E40">
        <w:trPr>
          <w:jc w:val="center"/>
        </w:trPr>
        <w:tc>
          <w:tcPr>
            <w:tcW w:w="4506" w:type="dxa"/>
          </w:tcPr>
          <w:p w:rsidR="003F1776" w:rsidRPr="005D747A" w:rsidRDefault="003F1776" w:rsidP="0092258B">
            <w:pPr>
              <w:pStyle w:val="ListParagraph"/>
              <w:numPr>
                <w:ilvl w:val="0"/>
                <w:numId w:val="1"/>
              </w:numPr>
              <w:spacing w:before="40" w:line="276" w:lineRule="auto"/>
              <w:jc w:val="both"/>
              <w:rPr>
                <w:rFonts w:ascii="Tahoma" w:hAnsi="Tahoma" w:cs="Tahoma"/>
                <w:sz w:val="22"/>
                <w:szCs w:val="22"/>
                <w:lang w:val="en-US"/>
              </w:rPr>
            </w:pPr>
            <w:r w:rsidRPr="005D747A">
              <w:rPr>
                <w:rFonts w:ascii="Tahoma" w:hAnsi="Tahoma" w:cs="Tahoma"/>
                <w:sz w:val="22"/>
                <w:szCs w:val="22"/>
                <w:lang w:val="en-US"/>
              </w:rPr>
              <w:t>Tesis</w:t>
            </w:r>
          </w:p>
        </w:tc>
        <w:tc>
          <w:tcPr>
            <w:tcW w:w="2349" w:type="dxa"/>
          </w:tcPr>
          <w:p w:rsidR="003F1776" w:rsidRPr="00415E40" w:rsidRDefault="00415E40" w:rsidP="00004A35">
            <w:pPr>
              <w:pStyle w:val="ListParagraph"/>
              <w:spacing w:line="276" w:lineRule="auto"/>
              <w:ind w:left="0"/>
              <w:jc w:val="center"/>
              <w:rPr>
                <w:rFonts w:ascii="Tahoma" w:hAnsi="Tahoma" w:cs="Tahoma"/>
                <w:sz w:val="22"/>
                <w:szCs w:val="22"/>
              </w:rPr>
            </w:pPr>
            <w:r>
              <w:rPr>
                <w:rFonts w:ascii="Tahoma" w:hAnsi="Tahoma" w:cs="Tahoma"/>
                <w:sz w:val="22"/>
                <w:szCs w:val="22"/>
              </w:rPr>
              <w:t>10</w:t>
            </w:r>
          </w:p>
        </w:tc>
      </w:tr>
      <w:tr w:rsidR="003F1776" w:rsidRPr="005D747A" w:rsidTr="00415E40">
        <w:trPr>
          <w:jc w:val="center"/>
        </w:trPr>
        <w:tc>
          <w:tcPr>
            <w:tcW w:w="4506" w:type="dxa"/>
          </w:tcPr>
          <w:p w:rsidR="003F1776" w:rsidRPr="005D747A" w:rsidRDefault="003F1776" w:rsidP="0092258B">
            <w:pPr>
              <w:pStyle w:val="ListParagraph"/>
              <w:numPr>
                <w:ilvl w:val="0"/>
                <w:numId w:val="1"/>
              </w:numPr>
              <w:spacing w:before="40" w:line="276" w:lineRule="auto"/>
              <w:jc w:val="both"/>
              <w:rPr>
                <w:rFonts w:ascii="Tahoma" w:hAnsi="Tahoma" w:cs="Tahoma"/>
                <w:sz w:val="22"/>
                <w:szCs w:val="22"/>
                <w:lang w:val="en-US"/>
              </w:rPr>
            </w:pPr>
            <w:r w:rsidRPr="005D747A">
              <w:rPr>
                <w:rFonts w:ascii="Tahoma" w:hAnsi="Tahoma" w:cs="Tahoma"/>
                <w:sz w:val="22"/>
                <w:szCs w:val="22"/>
                <w:lang w:val="en-US"/>
              </w:rPr>
              <w:t>Pilihan</w:t>
            </w:r>
          </w:p>
        </w:tc>
        <w:tc>
          <w:tcPr>
            <w:tcW w:w="2349" w:type="dxa"/>
          </w:tcPr>
          <w:p w:rsidR="003F1776" w:rsidRPr="005D747A" w:rsidRDefault="003F1776" w:rsidP="00004A35">
            <w:pPr>
              <w:pStyle w:val="ListParagraph"/>
              <w:spacing w:line="276" w:lineRule="auto"/>
              <w:ind w:left="0"/>
              <w:jc w:val="center"/>
              <w:rPr>
                <w:rFonts w:ascii="Tahoma" w:hAnsi="Tahoma" w:cs="Tahoma"/>
                <w:sz w:val="22"/>
                <w:szCs w:val="22"/>
                <w:lang w:val="en-US"/>
              </w:rPr>
            </w:pPr>
            <w:r w:rsidRPr="005D747A">
              <w:rPr>
                <w:rFonts w:ascii="Tahoma" w:hAnsi="Tahoma" w:cs="Tahoma"/>
                <w:sz w:val="22"/>
                <w:szCs w:val="22"/>
                <w:lang w:val="en-US"/>
              </w:rPr>
              <w:t>4 dari 16</w:t>
            </w:r>
          </w:p>
        </w:tc>
      </w:tr>
      <w:tr w:rsidR="003F1776" w:rsidRPr="005D747A" w:rsidTr="00415E40">
        <w:trPr>
          <w:jc w:val="center"/>
        </w:trPr>
        <w:tc>
          <w:tcPr>
            <w:tcW w:w="4506" w:type="dxa"/>
          </w:tcPr>
          <w:p w:rsidR="003F1776" w:rsidRPr="005D747A" w:rsidRDefault="003F1776" w:rsidP="00C546ED">
            <w:pPr>
              <w:pStyle w:val="ListParagraph"/>
              <w:spacing w:before="40" w:line="276" w:lineRule="auto"/>
              <w:ind w:hanging="720"/>
              <w:jc w:val="both"/>
              <w:rPr>
                <w:rFonts w:ascii="Tahoma" w:hAnsi="Tahoma" w:cs="Tahoma"/>
                <w:sz w:val="22"/>
                <w:szCs w:val="22"/>
                <w:lang w:val="en-US"/>
              </w:rPr>
            </w:pPr>
            <w:r w:rsidRPr="005D747A">
              <w:rPr>
                <w:rFonts w:ascii="Tahoma" w:hAnsi="Tahoma" w:cs="Tahoma"/>
                <w:sz w:val="22"/>
                <w:szCs w:val="22"/>
                <w:lang w:val="en-US"/>
              </w:rPr>
              <w:t>Total</w:t>
            </w:r>
          </w:p>
        </w:tc>
        <w:tc>
          <w:tcPr>
            <w:tcW w:w="2349" w:type="dxa"/>
          </w:tcPr>
          <w:p w:rsidR="003F1776" w:rsidRPr="00415E40" w:rsidRDefault="00415E40" w:rsidP="00004A35">
            <w:pPr>
              <w:pStyle w:val="ListParagraph"/>
              <w:spacing w:line="276" w:lineRule="auto"/>
              <w:ind w:left="0"/>
              <w:jc w:val="center"/>
              <w:rPr>
                <w:rFonts w:ascii="Tahoma" w:hAnsi="Tahoma" w:cs="Tahoma"/>
                <w:sz w:val="22"/>
                <w:szCs w:val="22"/>
              </w:rPr>
            </w:pPr>
            <w:r>
              <w:rPr>
                <w:rFonts w:ascii="Tahoma" w:hAnsi="Tahoma" w:cs="Tahoma"/>
                <w:sz w:val="22"/>
                <w:szCs w:val="22"/>
              </w:rPr>
              <w:t>44</w:t>
            </w:r>
          </w:p>
        </w:tc>
      </w:tr>
    </w:tbl>
    <w:p w:rsidR="00C546ED" w:rsidRDefault="00C546ED" w:rsidP="00FE2558">
      <w:pPr>
        <w:autoSpaceDE w:val="0"/>
        <w:autoSpaceDN w:val="0"/>
        <w:spacing w:after="0" w:line="288" w:lineRule="auto"/>
        <w:ind w:left="851" w:right="221" w:hanging="567"/>
        <w:jc w:val="center"/>
        <w:rPr>
          <w:rFonts w:ascii="Tahoma" w:eastAsia="Times New Roman" w:hAnsi="Tahoma" w:cs="Tahoma"/>
          <w:bCs/>
          <w:lang w:val="id-ID"/>
        </w:rPr>
      </w:pPr>
    </w:p>
    <w:p w:rsidR="009721B7" w:rsidRPr="00C037A0" w:rsidRDefault="009721B7" w:rsidP="009721B7">
      <w:pPr>
        <w:autoSpaceDE w:val="0"/>
        <w:autoSpaceDN w:val="0"/>
        <w:spacing w:after="0" w:line="240" w:lineRule="auto"/>
        <w:ind w:left="851" w:right="221" w:hanging="567"/>
        <w:jc w:val="center"/>
        <w:rPr>
          <w:rFonts w:ascii="Tahoma" w:hAnsi="Tahoma" w:cs="Tahoma"/>
          <w:bCs/>
        </w:rPr>
      </w:pPr>
      <w:r w:rsidRPr="00C037A0">
        <w:rPr>
          <w:rFonts w:ascii="Tahoma" w:hAnsi="Tahoma" w:cs="Tahoma"/>
          <w:bCs/>
          <w:lang w:val="id-ID"/>
        </w:rPr>
        <w:t>KURIKULUM</w:t>
      </w:r>
    </w:p>
    <w:p w:rsidR="009721B7" w:rsidRPr="00C037A0" w:rsidRDefault="009721B7" w:rsidP="009721B7">
      <w:pPr>
        <w:autoSpaceDE w:val="0"/>
        <w:autoSpaceDN w:val="0"/>
        <w:spacing w:after="0" w:line="240" w:lineRule="auto"/>
        <w:ind w:left="851" w:right="221" w:hanging="567"/>
        <w:jc w:val="center"/>
        <w:rPr>
          <w:rFonts w:ascii="Tahoma" w:hAnsi="Tahoma" w:cs="Tahoma"/>
          <w:lang w:val="es-ES"/>
        </w:rPr>
      </w:pPr>
      <w:r w:rsidRPr="00C037A0">
        <w:rPr>
          <w:rFonts w:ascii="Tahoma" w:hAnsi="Tahoma" w:cs="Tahoma"/>
          <w:lang w:val="id-ID"/>
        </w:rPr>
        <w:t xml:space="preserve">PROGRAM STUDI </w:t>
      </w:r>
      <w:r>
        <w:rPr>
          <w:rFonts w:ascii="Tahoma" w:eastAsia="Times New Roman" w:hAnsi="Tahoma" w:cs="Tahoma"/>
        </w:rPr>
        <w:t>PENDIDIKAN FISIKA</w:t>
      </w:r>
    </w:p>
    <w:p w:rsidR="009721B7" w:rsidRPr="00004A35" w:rsidRDefault="009721B7" w:rsidP="009721B7">
      <w:pPr>
        <w:autoSpaceDE w:val="0"/>
        <w:autoSpaceDN w:val="0"/>
        <w:spacing w:after="0" w:line="240" w:lineRule="auto"/>
        <w:ind w:left="851" w:right="221" w:hanging="567"/>
        <w:jc w:val="center"/>
        <w:rPr>
          <w:rFonts w:ascii="Tahoma" w:eastAsia="Times New Roman" w:hAnsi="Tahoma" w:cs="Tahoma"/>
          <w:bCs/>
          <w:lang w:val="id-ID"/>
        </w:rPr>
      </w:pPr>
      <w:r w:rsidRPr="00C037A0">
        <w:rPr>
          <w:rFonts w:ascii="Tahoma" w:hAnsi="Tahoma" w:cs="Tahoma"/>
          <w:bCs/>
          <w:lang w:val="id-ID"/>
        </w:rPr>
        <w:t>PROGRAM PASCASARJANA UNIVERSITAS NEGERI YOGYAKARTA</w:t>
      </w:r>
    </w:p>
    <w:p w:rsidR="009721B7" w:rsidRPr="00BA01CE" w:rsidRDefault="009721B7" w:rsidP="009721B7">
      <w:pPr>
        <w:keepNext/>
        <w:autoSpaceDE w:val="0"/>
        <w:autoSpaceDN w:val="0"/>
        <w:spacing w:after="0" w:line="288" w:lineRule="auto"/>
        <w:ind w:left="851" w:right="221" w:hanging="567"/>
        <w:jc w:val="center"/>
        <w:outlineLvl w:val="0"/>
        <w:rPr>
          <w:rFonts w:ascii="Tahoma" w:eastAsia="Times New Roman" w:hAnsi="Tahoma" w:cs="Tahoma"/>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35"/>
        <w:gridCol w:w="1022"/>
        <w:gridCol w:w="5254"/>
        <w:gridCol w:w="471"/>
        <w:gridCol w:w="471"/>
        <w:gridCol w:w="471"/>
        <w:gridCol w:w="344"/>
        <w:gridCol w:w="1047"/>
      </w:tblGrid>
      <w:tr w:rsidR="009721B7" w:rsidRPr="00004A35" w:rsidTr="00D41B37">
        <w:trPr>
          <w:cantSplit/>
          <w:trHeight w:val="51"/>
          <w:tblHeader/>
        </w:trPr>
        <w:tc>
          <w:tcPr>
            <w:tcW w:w="0" w:type="auto"/>
            <w:vMerge w:val="restart"/>
            <w:tcBorders>
              <w:top w:val="single" w:sz="6" w:space="0" w:color="auto"/>
              <w:left w:val="single" w:sz="6" w:space="0" w:color="auto"/>
              <w:bottom w:val="nil"/>
              <w:right w:val="nil"/>
            </w:tcBorders>
            <w:shd w:val="clear" w:color="auto" w:fill="F2F2F2" w:themeFill="background1" w:themeFillShade="F2"/>
            <w:vAlign w:val="center"/>
            <w:hideMark/>
          </w:tcPr>
          <w:p w:rsidR="009721B7" w:rsidRPr="00004A35" w:rsidRDefault="009721B7" w:rsidP="00D41B37">
            <w:pPr>
              <w:autoSpaceDN w:val="0"/>
              <w:spacing w:after="0" w:line="240" w:lineRule="auto"/>
              <w:ind w:right="-108"/>
              <w:jc w:val="center"/>
              <w:rPr>
                <w:rFonts w:ascii="Tahoma" w:eastAsia="Calibri" w:hAnsi="Tahoma" w:cs="Tahoma"/>
                <w:b/>
                <w:sz w:val="20"/>
                <w:szCs w:val="20"/>
                <w:lang w:eastAsia="id-ID"/>
              </w:rPr>
            </w:pPr>
            <w:r w:rsidRPr="00004A35">
              <w:rPr>
                <w:rFonts w:ascii="Tahoma" w:eastAsia="Calibri" w:hAnsi="Tahoma" w:cs="Tahoma"/>
                <w:b/>
                <w:sz w:val="20"/>
                <w:szCs w:val="20"/>
                <w:lang w:eastAsia="id-ID"/>
              </w:rPr>
              <w:t>NO</w:t>
            </w:r>
          </w:p>
        </w:tc>
        <w:tc>
          <w:tcPr>
            <w:tcW w:w="0" w:type="auto"/>
            <w:vMerge w:val="restart"/>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KODE</w:t>
            </w:r>
          </w:p>
        </w:tc>
        <w:tc>
          <w:tcPr>
            <w:tcW w:w="0" w:type="auto"/>
            <w:vMerge w:val="restart"/>
            <w:tcBorders>
              <w:top w:val="single" w:sz="6" w:space="0" w:color="auto"/>
              <w:left w:val="nil"/>
              <w:bottom w:val="nil"/>
              <w:right w:val="nil"/>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MATA KULIAH</w:t>
            </w:r>
          </w:p>
        </w:tc>
        <w:tc>
          <w:tcPr>
            <w:tcW w:w="0" w:type="auto"/>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Pr>
                <w:rFonts w:ascii="Tahoma" w:eastAsia="Calibri" w:hAnsi="Tahoma" w:cs="Tahoma"/>
                <w:b/>
                <w:sz w:val="20"/>
                <w:szCs w:val="20"/>
                <w:lang w:eastAsia="id-ID"/>
              </w:rPr>
              <w:t>SEM</w:t>
            </w:r>
            <w:r w:rsidRPr="00004A35">
              <w:rPr>
                <w:rFonts w:ascii="Tahoma" w:eastAsia="Calibri" w:hAnsi="Tahoma" w:cs="Tahoma"/>
                <w:b/>
                <w:sz w:val="20"/>
                <w:szCs w:val="20"/>
                <w:lang w:eastAsia="id-ID"/>
              </w:rPr>
              <w:t xml:space="preserve"> </w:t>
            </w:r>
            <w:r>
              <w:rPr>
                <w:rFonts w:ascii="Tahoma" w:eastAsia="Calibri" w:hAnsi="Tahoma" w:cs="Tahoma"/>
                <w:b/>
                <w:sz w:val="20"/>
                <w:szCs w:val="20"/>
                <w:lang w:val="id-ID" w:eastAsia="id-ID"/>
              </w:rPr>
              <w:t xml:space="preserve">&amp; </w:t>
            </w:r>
            <w:r w:rsidRPr="00004A35">
              <w:rPr>
                <w:rFonts w:ascii="Tahoma" w:eastAsia="Calibri" w:hAnsi="Tahoma" w:cs="Tahoma"/>
                <w:b/>
                <w:sz w:val="20"/>
                <w:szCs w:val="20"/>
                <w:lang w:eastAsia="id-ID"/>
              </w:rPr>
              <w:t>SKS</w:t>
            </w:r>
          </w:p>
        </w:tc>
        <w:tc>
          <w:tcPr>
            <w:tcW w:w="0" w:type="auto"/>
            <w:vMerge w:val="restart"/>
            <w:tcBorders>
              <w:top w:val="single" w:sz="6" w:space="0" w:color="auto"/>
              <w:left w:val="nil"/>
              <w:bottom w:val="nil"/>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JUMLAH</w:t>
            </w:r>
          </w:p>
          <w:p w:rsidR="009721B7" w:rsidRPr="00004A35" w:rsidRDefault="009721B7" w:rsidP="00D41B37">
            <w:pPr>
              <w:autoSpaceDN w:val="0"/>
              <w:spacing w:after="0" w:line="240" w:lineRule="auto"/>
              <w:ind w:right="-64"/>
              <w:jc w:val="center"/>
              <w:rPr>
                <w:rFonts w:ascii="Tahoma" w:eastAsia="Calibri" w:hAnsi="Tahoma" w:cs="Tahoma"/>
                <w:b/>
                <w:sz w:val="20"/>
                <w:szCs w:val="20"/>
                <w:lang w:eastAsia="id-ID"/>
              </w:rPr>
            </w:pPr>
            <w:r w:rsidRPr="00004A35">
              <w:rPr>
                <w:rFonts w:ascii="Tahoma" w:eastAsia="Calibri" w:hAnsi="Tahoma" w:cs="Tahoma"/>
                <w:b/>
                <w:sz w:val="20"/>
                <w:szCs w:val="20"/>
                <w:lang w:eastAsia="id-ID"/>
              </w:rPr>
              <w:t>SKS</w:t>
            </w:r>
          </w:p>
        </w:tc>
      </w:tr>
      <w:tr w:rsidR="009721B7" w:rsidRPr="00004A35" w:rsidTr="00D41B37">
        <w:trPr>
          <w:cantSplit/>
          <w:trHeight w:val="51"/>
          <w:tblHeader/>
        </w:trPr>
        <w:tc>
          <w:tcPr>
            <w:tcW w:w="0" w:type="auto"/>
            <w:vMerge/>
            <w:tcBorders>
              <w:top w:val="single" w:sz="6" w:space="0" w:color="auto"/>
              <w:left w:val="single" w:sz="6" w:space="0" w:color="auto"/>
              <w:bottom w:val="nil"/>
              <w:right w:val="nil"/>
            </w:tcBorders>
            <w:shd w:val="clear" w:color="auto" w:fill="F2F2F2" w:themeFill="background1" w:themeFillShade="F2"/>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c>
          <w:tcPr>
            <w:tcW w:w="0" w:type="auto"/>
            <w:vMerge/>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c>
          <w:tcPr>
            <w:tcW w:w="0" w:type="auto"/>
            <w:vMerge/>
            <w:tcBorders>
              <w:top w:val="single" w:sz="6" w:space="0" w:color="auto"/>
              <w:left w:val="nil"/>
              <w:bottom w:val="nil"/>
              <w:right w:val="nil"/>
            </w:tcBorders>
            <w:shd w:val="clear" w:color="auto" w:fill="F2F2F2" w:themeFill="background1" w:themeFillShade="F2"/>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1</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eastAsia="id-ID"/>
              </w:rPr>
            </w:pPr>
            <w:r w:rsidRPr="00004A35">
              <w:rPr>
                <w:rFonts w:ascii="Tahoma" w:eastAsia="Calibri" w:hAnsi="Tahoma" w:cs="Tahoma"/>
                <w:b/>
                <w:sz w:val="20"/>
                <w:szCs w:val="20"/>
                <w:lang w:eastAsia="id-ID"/>
              </w:rPr>
              <w:t>4</w:t>
            </w:r>
          </w:p>
        </w:tc>
        <w:tc>
          <w:tcPr>
            <w:tcW w:w="0" w:type="auto"/>
            <w:vMerge/>
            <w:tcBorders>
              <w:top w:val="single" w:sz="6" w:space="0" w:color="auto"/>
              <w:left w:val="nil"/>
              <w:bottom w:val="nil"/>
              <w:right w:val="single" w:sz="6" w:space="0" w:color="auto"/>
            </w:tcBorders>
            <w:shd w:val="clear" w:color="auto" w:fill="F2F2F2" w:themeFill="background1" w:themeFillShade="F2"/>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trHeight w:val="51"/>
        </w:trPr>
        <w:tc>
          <w:tcPr>
            <w:tcW w:w="0" w:type="auto"/>
            <w:gridSpan w:val="7"/>
            <w:tcBorders>
              <w:top w:val="single" w:sz="6" w:space="0" w:color="auto"/>
              <w:left w:val="single" w:sz="6" w:space="0" w:color="auto"/>
              <w:bottom w:val="nil"/>
              <w:right w:val="single" w:sz="6" w:space="0" w:color="auto"/>
            </w:tcBorders>
            <w:vAlign w:val="center"/>
            <w:hideMark/>
          </w:tcPr>
          <w:p w:rsidR="009721B7" w:rsidRPr="00004A35" w:rsidRDefault="009721B7" w:rsidP="00D41B37">
            <w:pPr>
              <w:autoSpaceDN w:val="0"/>
              <w:spacing w:after="0" w:line="240" w:lineRule="auto"/>
              <w:rPr>
                <w:rFonts w:ascii="Tahoma" w:eastAsia="Calibri" w:hAnsi="Tahoma" w:cs="Tahoma"/>
                <w:sz w:val="20"/>
                <w:szCs w:val="20"/>
                <w:lang w:eastAsia="id-ID"/>
              </w:rPr>
            </w:pPr>
            <w:r w:rsidRPr="00004A35">
              <w:rPr>
                <w:rFonts w:ascii="Tahoma" w:eastAsia="Calibri" w:hAnsi="Tahoma" w:cs="Tahoma"/>
                <w:b/>
                <w:bCs/>
                <w:sz w:val="20"/>
                <w:szCs w:val="20"/>
                <w:lang w:eastAsia="id-ID"/>
              </w:rPr>
              <w:t xml:space="preserve">I. MATA KULIAH </w:t>
            </w:r>
            <w:r w:rsidRPr="00004A35">
              <w:rPr>
                <w:rFonts w:ascii="Tahoma" w:eastAsia="Calibri" w:hAnsi="Tahoma" w:cs="Tahoma"/>
                <w:b/>
                <w:bCs/>
                <w:sz w:val="20"/>
                <w:szCs w:val="20"/>
                <w:lang w:val="id-ID" w:eastAsia="id-ID"/>
              </w:rPr>
              <w:t>PPs</w:t>
            </w:r>
          </w:p>
        </w:tc>
        <w:tc>
          <w:tcPr>
            <w:tcW w:w="0" w:type="auto"/>
            <w:vMerge w:val="restart"/>
            <w:tcBorders>
              <w:top w:val="single" w:sz="6" w:space="0" w:color="auto"/>
              <w:left w:val="nil"/>
              <w:right w:val="single" w:sz="6" w:space="0" w:color="auto"/>
            </w:tcBorders>
            <w:vAlign w:val="center"/>
          </w:tcPr>
          <w:p w:rsidR="009721B7" w:rsidRPr="00004A35" w:rsidRDefault="009721B7" w:rsidP="00D41B37">
            <w:pPr>
              <w:autoSpaceDE w:val="0"/>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10</w:t>
            </w: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eastAsia="id-ID"/>
              </w:rPr>
              <w:t>1</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PAS8201</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rPr>
                <w:rFonts w:ascii="Tahoma" w:eastAsia="Calibri" w:hAnsi="Tahoma" w:cs="Tahoma"/>
                <w:sz w:val="20"/>
                <w:szCs w:val="20"/>
                <w:lang w:eastAsia="id-ID"/>
              </w:rPr>
            </w:pPr>
            <w:r w:rsidRPr="00004A35">
              <w:rPr>
                <w:rFonts w:ascii="Tahoma" w:eastAsia="Calibri" w:hAnsi="Tahoma" w:cs="Tahoma"/>
                <w:sz w:val="20"/>
                <w:szCs w:val="20"/>
                <w:lang w:eastAsia="id-ID"/>
              </w:rPr>
              <w:t>Filsafat Ilmu (Philosophy)</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9721B7" w:rsidRPr="00004A35" w:rsidRDefault="009721B7" w:rsidP="00D41B37">
            <w:pPr>
              <w:autoSpaceDE w:val="0"/>
              <w:autoSpaceDN w:val="0"/>
              <w:spacing w:after="0" w:line="240" w:lineRule="auto"/>
              <w:jc w:val="center"/>
              <w:rPr>
                <w:rFonts w:ascii="Tahoma" w:eastAsia="Calibri" w:hAnsi="Tahoma" w:cs="Tahoma"/>
                <w:sz w:val="20"/>
                <w:szCs w:val="20"/>
                <w:lang w:eastAsia="id-ID"/>
              </w:rPr>
            </w:pPr>
          </w:p>
        </w:tc>
      </w:tr>
      <w:tr w:rsidR="009721B7" w:rsidRPr="00004A35" w:rsidTr="00D41B37">
        <w:trPr>
          <w:cantSplit/>
          <w:trHeight w:val="579"/>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eastAsia="id-ID"/>
              </w:rPr>
              <w:t>2</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PAS8302</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rPr>
                <w:rFonts w:ascii="Tahoma" w:eastAsia="Calibri" w:hAnsi="Tahoma" w:cs="Tahoma"/>
                <w:sz w:val="20"/>
                <w:szCs w:val="20"/>
                <w:lang w:eastAsia="id-ID"/>
              </w:rPr>
            </w:pPr>
            <w:r w:rsidRPr="00004A35">
              <w:rPr>
                <w:rFonts w:ascii="Tahoma" w:eastAsia="Calibri" w:hAnsi="Tahoma" w:cs="Tahoma"/>
                <w:sz w:val="20"/>
                <w:szCs w:val="20"/>
                <w:lang w:eastAsia="id-ID"/>
              </w:rPr>
              <w:t>Metodologi Penelitian Pendidikan (Education Research Methodes)</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3</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PAS8303</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rPr>
                <w:rFonts w:ascii="Tahoma" w:eastAsia="Calibri" w:hAnsi="Tahoma" w:cs="Tahoma"/>
                <w:sz w:val="20"/>
                <w:szCs w:val="20"/>
                <w:lang w:eastAsia="id-ID"/>
              </w:rPr>
            </w:pPr>
            <w:r w:rsidRPr="00004A35">
              <w:rPr>
                <w:rFonts w:ascii="Tahoma" w:eastAsia="Calibri" w:hAnsi="Tahoma" w:cs="Tahoma"/>
                <w:sz w:val="20"/>
                <w:szCs w:val="20"/>
                <w:lang w:eastAsia="id-ID"/>
              </w:rPr>
              <w:t xml:space="preserve">Statistika </w:t>
            </w:r>
            <w:r w:rsidRPr="00004A35">
              <w:rPr>
                <w:rFonts w:ascii="Tahoma" w:eastAsia="Calibri" w:hAnsi="Tahoma" w:cs="Tahoma"/>
                <w:i/>
                <w:sz w:val="20"/>
                <w:szCs w:val="20"/>
                <w:lang w:eastAsia="id-ID"/>
              </w:rPr>
              <w:t>(Statistics)</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PAS82</w:t>
            </w:r>
            <w:r w:rsidRPr="00004A35">
              <w:rPr>
                <w:rFonts w:ascii="Tahoma" w:eastAsia="Calibri" w:hAnsi="Tahoma" w:cs="Tahoma"/>
                <w:sz w:val="20"/>
                <w:szCs w:val="20"/>
                <w:lang w:val="id-ID" w:eastAsia="id-ID"/>
              </w:rPr>
              <w:t>04</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77" w:hanging="77"/>
              <w:rPr>
                <w:rFonts w:ascii="Tahoma" w:eastAsia="Calibri" w:hAnsi="Tahoma" w:cs="Tahoma"/>
                <w:sz w:val="20"/>
                <w:szCs w:val="20"/>
                <w:lang w:eastAsia="id-ID"/>
              </w:rPr>
            </w:pPr>
            <w:r w:rsidRPr="00004A35">
              <w:rPr>
                <w:rFonts w:ascii="Tahoma" w:eastAsia="Calibri" w:hAnsi="Tahoma" w:cs="Tahoma"/>
                <w:sz w:val="20"/>
                <w:szCs w:val="20"/>
                <w:lang w:eastAsia="id-ID"/>
              </w:rPr>
              <w:t xml:space="preserve">Bahasa Inggris </w:t>
            </w:r>
            <w:r w:rsidRPr="00004A35">
              <w:rPr>
                <w:rFonts w:ascii="Tahoma" w:eastAsia="Calibri" w:hAnsi="Tahoma" w:cs="Tahoma"/>
                <w:i/>
                <w:sz w:val="20"/>
                <w:szCs w:val="20"/>
                <w:lang w:eastAsia="id-ID"/>
              </w:rPr>
              <w:t>(English)</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ind w:left="252" w:right="-108" w:hanging="252"/>
              <w:jc w:val="center"/>
              <w:rPr>
                <w:rFonts w:ascii="Tahoma" w:eastAsia="Calibri" w:hAnsi="Tahoma" w:cs="Tahoma"/>
                <w:sz w:val="20"/>
                <w:szCs w:val="20"/>
                <w:lang w:val="id-ID" w:eastAsia="id-ID"/>
              </w:rPr>
            </w:pPr>
            <w:r w:rsidRPr="00004A35">
              <w:rPr>
                <w:rFonts w:ascii="Tahoma" w:eastAsia="Calibri" w:hAnsi="Tahoma" w:cs="Tahoma"/>
                <w:sz w:val="20"/>
                <w:szCs w:val="20"/>
                <w:lang w:val="id-ID" w:eastAsia="id-ID"/>
              </w:rPr>
              <w:t>Jumlah sks Mata Kuliah PPs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0</w:t>
            </w:r>
          </w:p>
        </w:tc>
        <w:tc>
          <w:tcPr>
            <w:tcW w:w="0" w:type="auto"/>
            <w:vMerge/>
            <w:tcBorders>
              <w:left w:val="nil"/>
              <w:bottom w:val="single" w:sz="4" w:space="0" w:color="auto"/>
              <w:right w:val="single" w:sz="6"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AF305C" w:rsidRPr="00004A35" w:rsidTr="00EC2FE3">
        <w:trPr>
          <w:cantSplit/>
          <w:trHeight w:val="51"/>
        </w:trPr>
        <w:tc>
          <w:tcPr>
            <w:tcW w:w="0" w:type="auto"/>
            <w:gridSpan w:val="3"/>
            <w:tcBorders>
              <w:top w:val="single" w:sz="4" w:space="0" w:color="auto"/>
              <w:left w:val="single" w:sz="4" w:space="0" w:color="auto"/>
              <w:bottom w:val="single" w:sz="4" w:space="0" w:color="auto"/>
              <w:right w:val="single" w:sz="6" w:space="0" w:color="auto"/>
            </w:tcBorders>
            <w:vAlign w:val="center"/>
          </w:tcPr>
          <w:p w:rsidR="00AF305C" w:rsidRPr="00004A35" w:rsidRDefault="00AF305C" w:rsidP="00AF305C">
            <w:pPr>
              <w:autoSpaceDN w:val="0"/>
              <w:spacing w:after="0" w:line="240" w:lineRule="auto"/>
              <w:ind w:left="252" w:right="-108" w:hanging="252"/>
              <w:rPr>
                <w:rFonts w:ascii="Tahoma" w:eastAsia="Calibri" w:hAnsi="Tahoma" w:cs="Tahoma"/>
                <w:sz w:val="20"/>
                <w:szCs w:val="20"/>
                <w:lang w:val="id-ID" w:eastAsia="id-ID"/>
              </w:rPr>
            </w:pPr>
            <w:r w:rsidRPr="00004A35">
              <w:rPr>
                <w:rFonts w:ascii="Tahoma" w:eastAsia="Calibri" w:hAnsi="Tahoma" w:cs="Tahoma"/>
                <w:b/>
                <w:bCs/>
                <w:sz w:val="20"/>
                <w:szCs w:val="20"/>
                <w:lang w:val="id-ID" w:eastAsia="id-ID"/>
              </w:rPr>
              <w:t>I</w:t>
            </w:r>
            <w:r w:rsidRPr="00004A35">
              <w:rPr>
                <w:rFonts w:ascii="Tahoma" w:eastAsia="Calibri" w:hAnsi="Tahoma" w:cs="Tahoma"/>
                <w:b/>
                <w:bCs/>
                <w:sz w:val="20"/>
                <w:szCs w:val="20"/>
                <w:lang w:eastAsia="id-ID"/>
              </w:rPr>
              <w:t xml:space="preserve">I. MATA KULIAH </w:t>
            </w:r>
            <w:r w:rsidRPr="00004A35">
              <w:rPr>
                <w:rFonts w:ascii="Tahoma" w:eastAsia="Calibri" w:hAnsi="Tahoma" w:cs="Tahoma"/>
                <w:b/>
                <w:bCs/>
                <w:sz w:val="20"/>
                <w:szCs w:val="20"/>
                <w:lang w:val="id-ID" w:eastAsia="id-ID"/>
              </w:rPr>
              <w:t>P</w:t>
            </w:r>
            <w:r w:rsidRPr="00004A35">
              <w:rPr>
                <w:rFonts w:ascii="Tahoma" w:eastAsia="Calibri" w:hAnsi="Tahoma" w:cs="Tahoma"/>
                <w:b/>
                <w:bCs/>
                <w:sz w:val="20"/>
                <w:szCs w:val="20"/>
                <w:lang w:eastAsia="id-ID"/>
              </w:rPr>
              <w:t>RODI</w:t>
            </w:r>
          </w:p>
        </w:tc>
        <w:tc>
          <w:tcPr>
            <w:tcW w:w="0" w:type="auto"/>
            <w:tcBorders>
              <w:top w:val="single" w:sz="6" w:space="0" w:color="auto"/>
              <w:left w:val="single" w:sz="6" w:space="0" w:color="auto"/>
              <w:bottom w:val="single" w:sz="6" w:space="0" w:color="auto"/>
              <w:right w:val="single" w:sz="6" w:space="0" w:color="auto"/>
            </w:tcBorders>
            <w:vAlign w:val="center"/>
          </w:tcPr>
          <w:p w:rsidR="00AF305C" w:rsidRPr="00004A35"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AF305C" w:rsidRPr="00004A35"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AF305C" w:rsidRPr="00004A35"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AF305C" w:rsidRPr="00004A35"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left w:val="nil"/>
              <w:bottom w:val="single" w:sz="4" w:space="0" w:color="auto"/>
              <w:right w:val="single" w:sz="6" w:space="0" w:color="auto"/>
            </w:tcBorders>
            <w:vAlign w:val="center"/>
          </w:tcPr>
          <w:p w:rsidR="00AF305C" w:rsidRPr="00004A35" w:rsidRDefault="00AF305C"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bookmarkStart w:id="0" w:name="_GoBack"/>
            <w:bookmarkEnd w:id="0"/>
            <w:r>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20</w:t>
            </w:r>
            <w:r>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Inovasi Pembelajaran Fisika (</w:t>
            </w:r>
            <w:r w:rsidRPr="00004A35">
              <w:rPr>
                <w:rFonts w:ascii="Tahoma" w:eastAsia="Calibri" w:hAnsi="Tahoma" w:cs="Tahoma"/>
                <w:i/>
                <w:sz w:val="20"/>
                <w:szCs w:val="20"/>
                <w:lang w:eastAsia="id-ID"/>
              </w:rPr>
              <w:t>Innovation on Physics Learning</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r>
              <w:rPr>
                <w:rFonts w:ascii="Tahoma" w:eastAsia="Calibri" w:hAnsi="Tahoma" w:cs="Tahoma"/>
                <w:b/>
                <w:sz w:val="20"/>
                <w:szCs w:val="20"/>
                <w:lang w:val="id-ID" w:eastAsia="id-ID"/>
              </w:rPr>
              <w:t>30</w:t>
            </w:r>
          </w:p>
        </w:tc>
      </w:tr>
      <w:tr w:rsidR="009721B7" w:rsidRPr="00004A35" w:rsidTr="00D41B37">
        <w:trPr>
          <w:cantSplit/>
          <w:trHeight w:val="579"/>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20</w:t>
            </w: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Desain dan Implementasi Kurikulum Fisika (</w:t>
            </w:r>
            <w:r w:rsidRPr="00004A35">
              <w:rPr>
                <w:rFonts w:ascii="Tahoma" w:eastAsia="Calibri" w:hAnsi="Tahoma" w:cs="Tahoma"/>
                <w:i/>
                <w:sz w:val="20"/>
                <w:szCs w:val="20"/>
                <w:lang w:eastAsia="id-ID"/>
              </w:rPr>
              <w:t>Design and Implementation of Physics Curriculum</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79"/>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20</w:t>
            </w:r>
            <w:r>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Penilaian dan Evaluasi Pembelajaran Fisika (</w:t>
            </w:r>
            <w:r w:rsidRPr="00004A35">
              <w:rPr>
                <w:rFonts w:ascii="Tahoma" w:eastAsia="Calibri" w:hAnsi="Tahoma" w:cs="Tahoma"/>
                <w:i/>
                <w:sz w:val="20"/>
                <w:szCs w:val="20"/>
                <w:lang w:eastAsia="id-ID"/>
              </w:rPr>
              <w:t>Assessment and Evaluation in Physics Teaching</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79"/>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20</w:t>
            </w:r>
            <w:r>
              <w:rPr>
                <w:rFonts w:ascii="Tahoma" w:eastAsia="Calibri" w:hAnsi="Tahoma" w:cs="Tahoma"/>
                <w:sz w:val="20"/>
                <w:szCs w:val="20"/>
                <w:lang w:val="id-ID" w:eastAsia="id-ID"/>
              </w:rPr>
              <w:t>4</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Kajian dan Penelitian Terbaru dalam Pendidikan Fisika (</w:t>
            </w:r>
            <w:r w:rsidRPr="00004A35">
              <w:rPr>
                <w:rFonts w:ascii="Tahoma" w:eastAsia="Calibri" w:hAnsi="Tahoma" w:cs="Tahoma"/>
                <w:i/>
                <w:sz w:val="20"/>
                <w:szCs w:val="20"/>
                <w:lang w:eastAsia="id-ID"/>
              </w:rPr>
              <w:t>Current Study and Research in Physics Education</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5</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w:t>
            </w:r>
            <w:r>
              <w:rPr>
                <w:rFonts w:ascii="Tahoma" w:eastAsia="Calibri" w:hAnsi="Tahoma" w:cs="Tahoma"/>
                <w:sz w:val="20"/>
                <w:szCs w:val="20"/>
                <w:lang w:val="id-ID" w:eastAsia="id-ID"/>
              </w:rPr>
              <w:t>05</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Matematika </w:t>
            </w:r>
            <w:r w:rsidRPr="00004A35">
              <w:rPr>
                <w:rFonts w:ascii="Tahoma" w:eastAsia="Calibri" w:hAnsi="Tahoma" w:cs="Tahoma"/>
                <w:i/>
                <w:sz w:val="20"/>
                <w:szCs w:val="20"/>
                <w:lang w:eastAsia="id-ID"/>
              </w:rPr>
              <w:t>(Mathematical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6</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w:t>
            </w:r>
            <w:r>
              <w:rPr>
                <w:rFonts w:ascii="Tahoma" w:eastAsia="Calibri" w:hAnsi="Tahoma" w:cs="Tahoma"/>
                <w:sz w:val="20"/>
                <w:szCs w:val="20"/>
                <w:lang w:val="id-ID" w:eastAsia="id-ID"/>
              </w:rPr>
              <w:t>06</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Klasik </w:t>
            </w:r>
            <w:r w:rsidRPr="00004A35">
              <w:rPr>
                <w:rFonts w:ascii="Tahoma" w:eastAsia="Calibri" w:hAnsi="Tahoma" w:cs="Tahoma"/>
                <w:i/>
                <w:sz w:val="20"/>
                <w:szCs w:val="20"/>
                <w:lang w:eastAsia="id-ID"/>
              </w:rPr>
              <w:t>(Classical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7</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w:t>
            </w:r>
            <w:r>
              <w:rPr>
                <w:rFonts w:ascii="Tahoma" w:eastAsia="Calibri" w:hAnsi="Tahoma" w:cs="Tahoma"/>
                <w:sz w:val="20"/>
                <w:szCs w:val="20"/>
                <w:lang w:val="id-ID" w:eastAsia="id-ID"/>
              </w:rPr>
              <w:t>07</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Statistika </w:t>
            </w:r>
            <w:r w:rsidRPr="00004A35">
              <w:rPr>
                <w:rFonts w:ascii="Tahoma" w:eastAsia="Calibri" w:hAnsi="Tahoma" w:cs="Tahoma"/>
                <w:i/>
                <w:sz w:val="20"/>
                <w:szCs w:val="20"/>
                <w:lang w:eastAsia="id-ID"/>
              </w:rPr>
              <w:t>(Statistical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8</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w:t>
            </w:r>
            <w:r>
              <w:rPr>
                <w:rFonts w:ascii="Tahoma" w:eastAsia="Calibri" w:hAnsi="Tahoma" w:cs="Tahoma"/>
                <w:sz w:val="20"/>
                <w:szCs w:val="20"/>
                <w:lang w:val="id-ID" w:eastAsia="id-ID"/>
              </w:rPr>
              <w:t>08</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color w:val="FF0000"/>
                <w:sz w:val="20"/>
                <w:szCs w:val="20"/>
                <w:lang w:eastAsia="id-ID"/>
              </w:rPr>
            </w:pPr>
            <w:r w:rsidRPr="00004A35">
              <w:rPr>
                <w:rFonts w:ascii="Tahoma" w:eastAsia="Calibri" w:hAnsi="Tahoma" w:cs="Tahoma"/>
                <w:sz w:val="20"/>
                <w:szCs w:val="20"/>
                <w:lang w:eastAsia="id-ID"/>
              </w:rPr>
              <w:t xml:space="preserve">Elektrodinamika </w:t>
            </w:r>
            <w:r w:rsidRPr="00004A35">
              <w:rPr>
                <w:rFonts w:ascii="Tahoma" w:eastAsia="Calibri" w:hAnsi="Tahoma" w:cs="Tahoma"/>
                <w:i/>
                <w:sz w:val="20"/>
                <w:szCs w:val="20"/>
                <w:lang w:eastAsia="id-ID"/>
              </w:rPr>
              <w:t>(Electrodynamics)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9</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w:t>
            </w:r>
            <w:r>
              <w:rPr>
                <w:rFonts w:ascii="Tahoma" w:eastAsia="Calibri" w:hAnsi="Tahoma" w:cs="Tahoma"/>
                <w:sz w:val="20"/>
                <w:szCs w:val="20"/>
                <w:lang w:val="id-ID" w:eastAsia="id-ID"/>
              </w:rPr>
              <w:t>09</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color w:val="FF0000"/>
                <w:sz w:val="20"/>
                <w:szCs w:val="20"/>
                <w:lang w:eastAsia="id-ID"/>
              </w:rPr>
            </w:pPr>
            <w:r w:rsidRPr="00004A35">
              <w:rPr>
                <w:rFonts w:ascii="Tahoma" w:eastAsia="Calibri" w:hAnsi="Tahoma" w:cs="Tahoma"/>
                <w:sz w:val="20"/>
                <w:szCs w:val="20"/>
                <w:lang w:eastAsia="id-ID"/>
              </w:rPr>
              <w:t>Fisika Kuantum (</w:t>
            </w:r>
            <w:r w:rsidRPr="00004A35">
              <w:rPr>
                <w:rFonts w:ascii="Tahoma" w:eastAsia="Calibri" w:hAnsi="Tahoma" w:cs="Tahoma"/>
                <w:i/>
                <w:sz w:val="20"/>
                <w:szCs w:val="20"/>
                <w:lang w:eastAsia="id-ID"/>
              </w:rPr>
              <w:t>Quantum Physics</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91"/>
        </w:trPr>
        <w:tc>
          <w:tcPr>
            <w:tcW w:w="0" w:type="auto"/>
            <w:tcBorders>
              <w:top w:val="single" w:sz="4" w:space="0" w:color="auto"/>
              <w:left w:val="single" w:sz="4" w:space="0" w:color="auto"/>
              <w:bottom w:val="single" w:sz="4" w:space="0" w:color="auto"/>
              <w:right w:val="single" w:sz="4"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10</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9B363A" w:rsidRDefault="009721B7" w:rsidP="00D41B37">
            <w:pPr>
              <w:spacing w:after="0" w:line="240" w:lineRule="auto"/>
              <w:jc w:val="center"/>
              <w:rPr>
                <w:rFonts w:ascii="Tahoma" w:hAnsi="Tahoma" w:cs="Tahoma"/>
                <w:sz w:val="20"/>
                <w:szCs w:val="20"/>
                <w:lang w:val="id-ID"/>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Pr>
                <w:rFonts w:ascii="Tahoma" w:eastAsia="Calibri" w:hAnsi="Tahoma" w:cs="Tahoma"/>
                <w:sz w:val="20"/>
                <w:szCs w:val="20"/>
                <w:lang w:eastAsia="id-ID"/>
              </w:rPr>
              <w:t>21</w:t>
            </w:r>
            <w:r>
              <w:rPr>
                <w:rFonts w:ascii="Tahoma" w:eastAsia="Calibri" w:hAnsi="Tahoma" w:cs="Tahoma"/>
                <w:sz w:val="20"/>
                <w:szCs w:val="20"/>
                <w:lang w:val="id-ID" w:eastAsia="id-ID"/>
              </w:rPr>
              <w:t>4</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color w:val="FF0000"/>
                <w:sz w:val="20"/>
                <w:szCs w:val="20"/>
                <w:lang w:eastAsia="id-ID"/>
              </w:rPr>
            </w:pPr>
            <w:r w:rsidRPr="00004A35">
              <w:rPr>
                <w:rFonts w:ascii="Tahoma" w:eastAsia="Calibri" w:hAnsi="Tahoma" w:cs="Tahoma"/>
                <w:sz w:val="20"/>
                <w:szCs w:val="20"/>
                <w:lang w:eastAsia="id-ID"/>
              </w:rPr>
              <w:t xml:space="preserve">Praktikum Fisika Lanjut </w:t>
            </w:r>
            <w:r w:rsidRPr="00004A35">
              <w:rPr>
                <w:rFonts w:ascii="Tahoma" w:eastAsia="Calibri" w:hAnsi="Tahoma" w:cs="Tahoma"/>
                <w:i/>
                <w:sz w:val="20"/>
                <w:szCs w:val="20"/>
                <w:lang w:eastAsia="id-ID"/>
              </w:rPr>
              <w:t>(Practice of advance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r w:rsidRPr="006441A0">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9721B7" w:rsidRPr="006441A0"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11</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9B363A"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eastAsia="id-ID"/>
              </w:rPr>
              <w:t>MPF8</w:t>
            </w:r>
            <w:r>
              <w:rPr>
                <w:rFonts w:ascii="Tahoma" w:eastAsia="Calibri" w:hAnsi="Tahoma" w:cs="Tahoma"/>
                <w:sz w:val="20"/>
                <w:szCs w:val="20"/>
                <w:lang w:val="id-ID" w:eastAsia="id-ID"/>
              </w:rPr>
              <w:t>1</w:t>
            </w:r>
            <w:r w:rsidRPr="00004A35">
              <w:rPr>
                <w:rFonts w:ascii="Tahoma" w:eastAsia="Calibri" w:hAnsi="Tahoma" w:cs="Tahoma"/>
                <w:sz w:val="20"/>
                <w:szCs w:val="20"/>
                <w:lang w:eastAsia="id-ID"/>
              </w:rPr>
              <w:t>1</w:t>
            </w:r>
            <w:r>
              <w:rPr>
                <w:rFonts w:ascii="Tahoma" w:eastAsia="Calibri" w:hAnsi="Tahoma" w:cs="Tahoma"/>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ind w:left="77" w:hanging="77"/>
              <w:rPr>
                <w:rFonts w:ascii="Tahoma" w:eastAsia="Calibri" w:hAnsi="Tahoma" w:cs="Tahoma"/>
                <w:sz w:val="20"/>
                <w:szCs w:val="20"/>
                <w:lang w:eastAsia="id-ID"/>
              </w:rPr>
            </w:pPr>
            <w:r w:rsidRPr="00004A35">
              <w:rPr>
                <w:rFonts w:ascii="Tahoma" w:eastAsia="Calibri" w:hAnsi="Tahoma" w:cs="Tahoma"/>
                <w:sz w:val="20"/>
                <w:szCs w:val="20"/>
                <w:lang w:eastAsia="id-ID"/>
              </w:rPr>
              <w:t>Proposal Tesis (</w:t>
            </w:r>
            <w:r w:rsidRPr="00004A35">
              <w:rPr>
                <w:rFonts w:ascii="Tahoma" w:eastAsia="Calibri" w:hAnsi="Tahoma" w:cs="Tahoma"/>
                <w:i/>
                <w:sz w:val="20"/>
                <w:szCs w:val="20"/>
                <w:lang w:eastAsia="id-ID"/>
              </w:rPr>
              <w:t>Proposal of Theses</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val="id-ID" w:eastAsia="id-ID"/>
              </w:rPr>
            </w:pPr>
            <w:r w:rsidRPr="006441A0">
              <w:rPr>
                <w:rFonts w:ascii="Times New Roman" w:eastAsia="Calibri" w:hAnsi="Times New Roman" w:cs="Times New Roman"/>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hideMark/>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9721B7" w:rsidRPr="006441A0" w:rsidRDefault="009721B7" w:rsidP="00D41B37">
            <w:pPr>
              <w:autoSpaceDN w:val="0"/>
              <w:spacing w:after="0" w:line="288" w:lineRule="auto"/>
              <w:rPr>
                <w:rFonts w:ascii="Times New Roman" w:eastAsia="Calibri" w:hAnsi="Times New Roman" w:cs="Times New Roman"/>
                <w:sz w:val="20"/>
                <w:szCs w:val="20"/>
                <w:lang w:eastAsia="id-ID"/>
              </w:rPr>
            </w:pPr>
          </w:p>
        </w:tc>
        <w:tc>
          <w:tcPr>
            <w:tcW w:w="0" w:type="auto"/>
            <w:vMerge/>
            <w:tcBorders>
              <w:left w:val="single" w:sz="4" w:space="0" w:color="auto"/>
              <w:right w:val="single" w:sz="4"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12</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MPF8</w:t>
            </w:r>
            <w:r>
              <w:rPr>
                <w:rFonts w:ascii="Tahoma" w:eastAsia="Calibri" w:hAnsi="Tahoma" w:cs="Tahoma"/>
                <w:sz w:val="20"/>
                <w:szCs w:val="20"/>
                <w:lang w:val="id-ID" w:eastAsia="id-ID"/>
              </w:rPr>
              <w:t>211</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rPr>
                <w:rFonts w:ascii="Tahoma" w:eastAsia="Calibri" w:hAnsi="Tahoma" w:cs="Tahoma"/>
                <w:sz w:val="20"/>
                <w:szCs w:val="20"/>
                <w:lang w:eastAsia="id-ID"/>
              </w:rPr>
            </w:pPr>
            <w:r w:rsidRPr="00004A35">
              <w:rPr>
                <w:rFonts w:ascii="Tahoma" w:eastAsia="Calibri" w:hAnsi="Tahoma" w:cs="Tahoma"/>
                <w:sz w:val="20"/>
                <w:szCs w:val="20"/>
                <w:lang w:eastAsia="id-ID"/>
              </w:rPr>
              <w:t>Seminar Proposal Tesis (</w:t>
            </w:r>
            <w:r w:rsidRPr="00004A35">
              <w:rPr>
                <w:rFonts w:ascii="Tahoma" w:eastAsia="Calibri" w:hAnsi="Tahoma" w:cs="Tahoma"/>
                <w:i/>
                <w:sz w:val="20"/>
                <w:szCs w:val="20"/>
                <w:lang w:eastAsia="id-ID"/>
              </w:rPr>
              <w:t>Seminar of Proposal of Theses)</w:t>
            </w: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val="id-ID" w:eastAsia="id-ID"/>
              </w:rPr>
            </w:pPr>
            <w:r w:rsidRPr="006441A0">
              <w:rPr>
                <w:rFonts w:ascii="Times New Roman" w:eastAsia="Calibri" w:hAnsi="Times New Roman" w:cs="Times New Roman"/>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vMerge/>
            <w:tcBorders>
              <w:left w:val="single" w:sz="4" w:space="0" w:color="auto"/>
              <w:right w:val="single" w:sz="4"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13</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9B363A"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eastAsia="id-ID"/>
              </w:rPr>
              <w:t>MPF8</w:t>
            </w:r>
            <w:r>
              <w:rPr>
                <w:rFonts w:ascii="Tahoma" w:eastAsia="Calibri" w:hAnsi="Tahoma" w:cs="Tahoma"/>
                <w:sz w:val="20"/>
                <w:szCs w:val="20"/>
                <w:lang w:val="id-ID" w:eastAsia="id-ID"/>
              </w:rPr>
              <w:t>612</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ind w:left="77" w:hanging="77"/>
              <w:rPr>
                <w:rFonts w:ascii="Tahoma" w:eastAsia="Calibri" w:hAnsi="Tahoma" w:cs="Tahoma"/>
                <w:sz w:val="20"/>
                <w:szCs w:val="20"/>
                <w:lang w:eastAsia="id-ID"/>
              </w:rPr>
            </w:pPr>
            <w:r w:rsidRPr="00004A35">
              <w:rPr>
                <w:rFonts w:ascii="Tahoma" w:eastAsia="Calibri" w:hAnsi="Tahoma" w:cs="Tahoma"/>
                <w:sz w:val="20"/>
                <w:szCs w:val="20"/>
                <w:lang w:val="id-ID" w:eastAsia="id-ID"/>
              </w:rPr>
              <w:t>Tesis</w:t>
            </w:r>
            <w:r w:rsidRPr="00004A35">
              <w:rPr>
                <w:rFonts w:ascii="Tahoma" w:eastAsia="Calibri" w:hAnsi="Tahoma" w:cs="Tahoma"/>
                <w:sz w:val="20"/>
                <w:szCs w:val="20"/>
                <w:lang w:eastAsia="id-ID"/>
              </w:rPr>
              <w:t xml:space="preserve"> (</w:t>
            </w:r>
            <w:r w:rsidRPr="00004A35">
              <w:rPr>
                <w:rFonts w:ascii="Tahoma" w:eastAsia="Calibri" w:hAnsi="Tahoma" w:cs="Tahoma"/>
                <w:i/>
                <w:sz w:val="20"/>
                <w:szCs w:val="20"/>
                <w:lang w:eastAsia="id-ID"/>
              </w:rPr>
              <w:t>Theses)</w:t>
            </w: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val="id-ID" w:eastAsia="id-ID"/>
              </w:rPr>
            </w:pPr>
            <w:r w:rsidRPr="006441A0">
              <w:rPr>
                <w:rFonts w:ascii="Times New Roman" w:eastAsia="Calibri" w:hAnsi="Times New Roman" w:cs="Times New Roman"/>
                <w:sz w:val="20"/>
                <w:szCs w:val="20"/>
                <w:lang w:val="id-ID" w:eastAsia="id-ID"/>
              </w:rPr>
              <w:t>6</w:t>
            </w: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vMerge/>
            <w:tcBorders>
              <w:left w:val="single" w:sz="4" w:space="0" w:color="auto"/>
              <w:right w:val="single" w:sz="4"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14</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9B363A" w:rsidRDefault="009721B7" w:rsidP="00D41B37">
            <w:pPr>
              <w:autoSpaceDN w:val="0"/>
              <w:spacing w:after="0" w:line="240" w:lineRule="auto"/>
              <w:jc w:val="center"/>
              <w:rPr>
                <w:rFonts w:ascii="Tahoma" w:eastAsia="Calibri" w:hAnsi="Tahoma" w:cs="Tahoma"/>
                <w:sz w:val="20"/>
                <w:szCs w:val="20"/>
                <w:lang w:val="id-ID" w:eastAsia="id-ID"/>
              </w:rPr>
            </w:pPr>
            <w:r w:rsidRPr="00004A35">
              <w:rPr>
                <w:rFonts w:ascii="Tahoma" w:eastAsia="Calibri" w:hAnsi="Tahoma" w:cs="Tahoma"/>
                <w:sz w:val="20"/>
                <w:szCs w:val="20"/>
                <w:lang w:eastAsia="id-ID"/>
              </w:rPr>
              <w:t>MPF</w:t>
            </w:r>
            <w:r>
              <w:rPr>
                <w:rFonts w:ascii="Tahoma" w:eastAsia="Calibri" w:hAnsi="Tahoma" w:cs="Tahoma"/>
                <w:sz w:val="20"/>
                <w:szCs w:val="20"/>
                <w:lang w:val="id-ID" w:eastAsia="id-ID"/>
              </w:rPr>
              <w:t>8113</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val="id-ID" w:eastAsia="id-ID"/>
              </w:rPr>
              <w:t>Penulisan Karya Ilmiah</w:t>
            </w:r>
            <w:r w:rsidRPr="00004A35">
              <w:rPr>
                <w:rFonts w:ascii="Tahoma" w:eastAsia="Calibri" w:hAnsi="Tahoma" w:cs="Tahoma"/>
                <w:sz w:val="20"/>
                <w:szCs w:val="20"/>
                <w:lang w:eastAsia="id-ID"/>
              </w:rPr>
              <w:t xml:space="preserve"> (</w:t>
            </w:r>
            <w:r w:rsidRPr="00004A35">
              <w:rPr>
                <w:rFonts w:ascii="Tahoma" w:eastAsia="Calibri" w:hAnsi="Tahoma" w:cs="Tahoma"/>
                <w:i/>
                <w:sz w:val="20"/>
                <w:szCs w:val="20"/>
                <w:lang w:eastAsia="id-ID"/>
              </w:rPr>
              <w:t>Academic</w:t>
            </w:r>
            <w:r w:rsidRPr="00004A35">
              <w:rPr>
                <w:rFonts w:ascii="Tahoma" w:eastAsia="Calibri" w:hAnsi="Tahoma" w:cs="Tahoma"/>
                <w:sz w:val="20"/>
                <w:szCs w:val="20"/>
                <w:lang w:eastAsia="id-ID"/>
              </w:rPr>
              <w:t xml:space="preserve"> </w:t>
            </w:r>
            <w:r w:rsidRPr="00004A35">
              <w:rPr>
                <w:rFonts w:ascii="Tahoma" w:eastAsia="Calibri" w:hAnsi="Tahoma" w:cs="Tahoma"/>
                <w:i/>
                <w:sz w:val="20"/>
                <w:szCs w:val="20"/>
                <w:lang w:eastAsia="id-ID"/>
              </w:rPr>
              <w:t>Article Writing)</w:t>
            </w: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9721B7" w:rsidRPr="006441A0" w:rsidRDefault="009721B7" w:rsidP="00D41B37">
            <w:pPr>
              <w:autoSpaceDN w:val="0"/>
              <w:spacing w:after="0" w:line="288" w:lineRule="auto"/>
              <w:jc w:val="center"/>
              <w:rPr>
                <w:rFonts w:ascii="Times New Roman" w:eastAsia="Calibri" w:hAnsi="Times New Roman" w:cs="Times New Roman"/>
                <w:sz w:val="20"/>
                <w:szCs w:val="20"/>
                <w:lang w:val="id-ID" w:eastAsia="id-ID"/>
              </w:rPr>
            </w:pPr>
            <w:r w:rsidRPr="006441A0">
              <w:rPr>
                <w:rFonts w:ascii="Times New Roman" w:eastAsia="Calibri" w:hAnsi="Times New Roman" w:cs="Times New Roman"/>
                <w:sz w:val="20"/>
                <w:szCs w:val="20"/>
                <w:lang w:val="id-ID" w:eastAsia="id-ID"/>
              </w:rPr>
              <w:t>1</w:t>
            </w:r>
          </w:p>
        </w:tc>
        <w:tc>
          <w:tcPr>
            <w:tcW w:w="0" w:type="auto"/>
            <w:vMerge/>
            <w:tcBorders>
              <w:left w:val="single" w:sz="4" w:space="0" w:color="auto"/>
              <w:bottom w:val="single" w:sz="4" w:space="0" w:color="auto"/>
              <w:right w:val="single" w:sz="4" w:space="0" w:color="auto"/>
            </w:tcBorders>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9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vAlign w:val="center"/>
          </w:tcPr>
          <w:p w:rsidR="009721B7" w:rsidRPr="006441A0" w:rsidRDefault="009721B7" w:rsidP="00D41B37">
            <w:pPr>
              <w:autoSpaceDN w:val="0"/>
              <w:spacing w:after="0" w:line="240" w:lineRule="auto"/>
              <w:jc w:val="center"/>
              <w:rPr>
                <w:rFonts w:ascii="Tahoma" w:eastAsia="Calibri" w:hAnsi="Tahoma" w:cs="Tahoma"/>
                <w:sz w:val="20"/>
                <w:szCs w:val="20"/>
                <w:lang w:eastAsia="id-ID"/>
              </w:rPr>
            </w:pPr>
            <w:r w:rsidRPr="006441A0">
              <w:rPr>
                <w:rFonts w:ascii="Tahoma" w:eastAsia="Calibri" w:hAnsi="Tahoma" w:cs="Tahoma"/>
                <w:sz w:val="20"/>
                <w:szCs w:val="20"/>
                <w:lang w:val="id-ID" w:eastAsia="id-ID"/>
              </w:rPr>
              <w:t xml:space="preserve">Jumlah sks Mata Kuliah </w:t>
            </w:r>
            <w:r>
              <w:rPr>
                <w:rFonts w:ascii="Tahoma" w:eastAsia="Calibri" w:hAnsi="Tahoma" w:cs="Tahoma"/>
                <w:sz w:val="20"/>
                <w:szCs w:val="20"/>
                <w:lang w:val="id-ID" w:eastAsia="id-ID"/>
              </w:rPr>
              <w:t xml:space="preserve">Wajib </w:t>
            </w:r>
            <w:r w:rsidRPr="006441A0">
              <w:rPr>
                <w:rFonts w:ascii="Tahoma" w:eastAsia="Calibri" w:hAnsi="Tahoma" w:cs="Tahoma"/>
                <w:sz w:val="20"/>
                <w:szCs w:val="20"/>
                <w:lang w:val="id-ID" w:eastAsia="id-ID"/>
              </w:rPr>
              <w:t>Prodi</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E23E71" w:rsidRDefault="009721B7" w:rsidP="00D41B37">
            <w:pPr>
              <w:tabs>
                <w:tab w:val="center" w:pos="246"/>
              </w:tabs>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5</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14</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E23E71"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1</w:t>
            </w:r>
            <w:r>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721B7" w:rsidRPr="00E23E71" w:rsidRDefault="009721B7" w:rsidP="00D41B37">
            <w:pPr>
              <w:autoSpaceDN w:val="0"/>
              <w:spacing w:after="0" w:line="240" w:lineRule="auto"/>
              <w:jc w:val="center"/>
              <w:rPr>
                <w:rFonts w:ascii="Tahoma" w:eastAsia="Calibri" w:hAnsi="Tahoma" w:cs="Tahoma"/>
                <w:b/>
                <w:sz w:val="20"/>
                <w:szCs w:val="20"/>
                <w:lang w:val="id-ID" w:eastAsia="id-ID"/>
              </w:rPr>
            </w:pPr>
          </w:p>
        </w:tc>
      </w:tr>
      <w:tr w:rsidR="00AF305C" w:rsidRPr="00004A35" w:rsidTr="00184507">
        <w:trPr>
          <w:cantSplit/>
          <w:trHeight w:val="91"/>
        </w:trPr>
        <w:tc>
          <w:tcPr>
            <w:tcW w:w="0" w:type="auto"/>
            <w:gridSpan w:val="3"/>
            <w:tcBorders>
              <w:top w:val="single" w:sz="4" w:space="0" w:color="auto"/>
              <w:left w:val="single" w:sz="4" w:space="0" w:color="auto"/>
              <w:bottom w:val="single" w:sz="4" w:space="0" w:color="auto"/>
              <w:right w:val="single" w:sz="6" w:space="0" w:color="auto"/>
            </w:tcBorders>
            <w:vAlign w:val="center"/>
          </w:tcPr>
          <w:p w:rsidR="00AF305C" w:rsidRPr="006441A0" w:rsidRDefault="00AF305C" w:rsidP="00AF305C">
            <w:pPr>
              <w:autoSpaceDN w:val="0"/>
              <w:spacing w:after="0" w:line="240" w:lineRule="auto"/>
              <w:rPr>
                <w:rFonts w:ascii="Tahoma" w:eastAsia="Calibri" w:hAnsi="Tahoma" w:cs="Tahoma"/>
                <w:sz w:val="20"/>
                <w:szCs w:val="20"/>
                <w:lang w:val="id-ID" w:eastAsia="id-ID"/>
              </w:rPr>
            </w:pPr>
            <w:r>
              <w:rPr>
                <w:rFonts w:ascii="Tahoma" w:hAnsi="Tahoma" w:cs="Tahoma"/>
                <w:b/>
                <w:sz w:val="20"/>
                <w:szCs w:val="20"/>
                <w:lang w:val="id-ID" w:eastAsia="id-ID"/>
              </w:rPr>
              <w:t xml:space="preserve">III. </w:t>
            </w:r>
            <w:r w:rsidRPr="00004A35">
              <w:rPr>
                <w:rFonts w:ascii="Tahoma" w:hAnsi="Tahoma" w:cs="Tahoma"/>
                <w:b/>
                <w:sz w:val="20"/>
                <w:szCs w:val="20"/>
                <w:lang w:val="id-ID" w:eastAsia="id-ID"/>
              </w:rPr>
              <w:t>MATA KULIAH PILIHAN</w:t>
            </w:r>
          </w:p>
        </w:tc>
        <w:tc>
          <w:tcPr>
            <w:tcW w:w="0" w:type="auto"/>
            <w:tcBorders>
              <w:top w:val="single" w:sz="6" w:space="0" w:color="auto"/>
              <w:left w:val="single" w:sz="6" w:space="0" w:color="auto"/>
              <w:bottom w:val="single" w:sz="6" w:space="0" w:color="auto"/>
              <w:right w:val="single" w:sz="6" w:space="0" w:color="auto"/>
            </w:tcBorders>
            <w:vAlign w:val="center"/>
          </w:tcPr>
          <w:p w:rsidR="00AF305C" w:rsidRDefault="00AF305C" w:rsidP="00D41B37">
            <w:pPr>
              <w:tabs>
                <w:tab w:val="center" w:pos="246"/>
              </w:tabs>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AF305C"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AF305C" w:rsidRPr="00004A35"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AF305C" w:rsidRDefault="00AF305C" w:rsidP="00D41B37">
            <w:pPr>
              <w:autoSpaceDN w:val="0"/>
              <w:spacing w:after="0" w:line="240" w:lineRule="auto"/>
              <w:jc w:val="center"/>
              <w:rPr>
                <w:rFonts w:ascii="Tahoma" w:eastAsia="Calibri" w:hAnsi="Tahoma" w:cs="Tahoma"/>
                <w:b/>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F305C" w:rsidRPr="00E23E71" w:rsidRDefault="00AF305C" w:rsidP="00D41B37">
            <w:pPr>
              <w:autoSpaceDN w:val="0"/>
              <w:spacing w:after="0" w:line="240" w:lineRule="auto"/>
              <w:jc w:val="center"/>
              <w:rPr>
                <w:rFonts w:ascii="Tahoma" w:eastAsia="Calibri" w:hAnsi="Tahoma" w:cs="Tahoma"/>
                <w:b/>
                <w:sz w:val="20"/>
                <w:szCs w:val="20"/>
                <w:lang w:val="id-ID"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1</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216</w:t>
            </w: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ind w:left="252" w:right="-108" w:hanging="252"/>
              <w:rPr>
                <w:rFonts w:ascii="Tahoma" w:eastAsia="Calibri" w:hAnsi="Tahoma" w:cs="Tahoma"/>
                <w:sz w:val="20"/>
                <w:szCs w:val="20"/>
                <w:lang w:eastAsia="id-ID"/>
              </w:rPr>
            </w:pPr>
            <w:r w:rsidRPr="00004A35">
              <w:rPr>
                <w:rFonts w:ascii="Tahoma" w:eastAsia="Calibri" w:hAnsi="Tahoma" w:cs="Tahoma"/>
                <w:sz w:val="20"/>
                <w:szCs w:val="20"/>
                <w:lang w:eastAsia="id-ID"/>
              </w:rPr>
              <w:t xml:space="preserve">Astrofisika </w:t>
            </w:r>
            <w:r w:rsidRPr="00004A35">
              <w:rPr>
                <w:rFonts w:ascii="Tahoma" w:eastAsia="Calibri" w:hAnsi="Tahoma" w:cs="Tahoma"/>
                <w:i/>
                <w:sz w:val="20"/>
                <w:szCs w:val="20"/>
                <w:lang w:eastAsia="id-ID"/>
              </w:rPr>
              <w:t>(Astrophysics)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rsidR="009721B7" w:rsidRPr="006441A0" w:rsidRDefault="009721B7"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4</w:t>
            </w: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4" w:space="0" w:color="auto"/>
              <w:bottom w:val="single" w:sz="6" w:space="0" w:color="auto"/>
              <w:right w:val="single" w:sz="6" w:space="0" w:color="auto"/>
            </w:tcBorders>
            <w:vAlign w:val="center"/>
            <w:hideMark/>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217</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252" w:right="-108" w:hanging="252"/>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Koloid </w:t>
            </w:r>
            <w:r w:rsidRPr="00004A35">
              <w:rPr>
                <w:rFonts w:ascii="Tahoma" w:eastAsia="Calibri" w:hAnsi="Tahoma" w:cs="Tahoma"/>
                <w:i/>
                <w:sz w:val="20"/>
                <w:szCs w:val="20"/>
                <w:lang w:eastAsia="id-ID"/>
              </w:rPr>
              <w:t>(Colloid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hideMark/>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3</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218</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252" w:right="-108" w:hanging="252"/>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Material </w:t>
            </w:r>
            <w:r w:rsidRPr="00004A35">
              <w:rPr>
                <w:rFonts w:ascii="Tahoma" w:eastAsia="Calibri" w:hAnsi="Tahoma" w:cs="Tahoma"/>
                <w:i/>
                <w:sz w:val="20"/>
                <w:szCs w:val="20"/>
                <w:lang w:eastAsia="id-ID"/>
              </w:rPr>
              <w:t>(Material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4</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219</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 xml:space="preserve">Optika dan fotonika </w:t>
            </w:r>
            <w:r w:rsidRPr="00004A35">
              <w:rPr>
                <w:rFonts w:ascii="Tahoma" w:eastAsia="Calibri" w:hAnsi="Tahoma" w:cs="Tahoma"/>
                <w:i/>
                <w:sz w:val="20"/>
                <w:szCs w:val="20"/>
                <w:lang w:eastAsia="id-ID"/>
              </w:rPr>
              <w:t>(Optics and Photonics)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5</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220</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Komputasi </w:t>
            </w:r>
            <w:r w:rsidRPr="00004A35">
              <w:rPr>
                <w:rFonts w:ascii="Tahoma" w:eastAsia="Calibri" w:hAnsi="Tahoma" w:cs="Tahoma"/>
                <w:i/>
                <w:sz w:val="20"/>
                <w:szCs w:val="20"/>
                <w:lang w:eastAsia="id-ID"/>
              </w:rPr>
              <w:t>(Computational Physics</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lastRenderedPageBreak/>
              <w:t>6</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221</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252" w:right="-108" w:hanging="252"/>
              <w:rPr>
                <w:rFonts w:ascii="Tahoma" w:eastAsia="Calibri" w:hAnsi="Tahoma" w:cs="Tahoma"/>
                <w:sz w:val="20"/>
                <w:szCs w:val="20"/>
                <w:lang w:eastAsia="id-ID"/>
              </w:rPr>
            </w:pPr>
            <w:r w:rsidRPr="00004A35">
              <w:rPr>
                <w:rFonts w:ascii="Tahoma" w:eastAsia="Calibri" w:hAnsi="Tahoma" w:cs="Tahoma"/>
                <w:sz w:val="20"/>
                <w:szCs w:val="20"/>
                <w:lang w:eastAsia="id-ID"/>
              </w:rPr>
              <w:t xml:space="preserve">Fisika Bumi </w:t>
            </w:r>
            <w:r w:rsidRPr="00004A35">
              <w:rPr>
                <w:rFonts w:ascii="Tahoma" w:eastAsia="Calibri" w:hAnsi="Tahoma" w:cs="Tahoma"/>
                <w:i/>
                <w:sz w:val="20"/>
                <w:szCs w:val="20"/>
                <w:lang w:eastAsia="id-ID"/>
              </w:rPr>
              <w:t xml:space="preserve">(Earth Physics) </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7</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spacing w:after="0" w:line="240" w:lineRule="auto"/>
              <w:jc w:val="center"/>
              <w:rPr>
                <w:rFonts w:ascii="Tahoma" w:hAnsi="Tahoma" w:cs="Tahoma"/>
                <w:sz w:val="20"/>
                <w:szCs w:val="20"/>
              </w:rPr>
            </w:pPr>
            <w:r w:rsidRPr="00004A35">
              <w:rPr>
                <w:rFonts w:ascii="Tahoma" w:eastAsia="Calibri" w:hAnsi="Tahoma" w:cs="Tahoma"/>
                <w:sz w:val="20"/>
                <w:szCs w:val="20"/>
                <w:lang w:eastAsia="id-ID"/>
              </w:rPr>
              <w:t>MPF</w:t>
            </w:r>
            <w:r w:rsidRPr="00004A35">
              <w:rPr>
                <w:rFonts w:ascii="Tahoma" w:eastAsia="Calibri" w:hAnsi="Tahoma" w:cs="Tahoma"/>
                <w:sz w:val="20"/>
                <w:szCs w:val="20"/>
                <w:lang w:val="id-ID" w:eastAsia="id-ID"/>
              </w:rPr>
              <w:t>8</w:t>
            </w:r>
            <w:r w:rsidRPr="00004A35">
              <w:rPr>
                <w:rFonts w:ascii="Tahoma" w:eastAsia="Calibri" w:hAnsi="Tahoma" w:cs="Tahoma"/>
                <w:sz w:val="20"/>
                <w:szCs w:val="20"/>
                <w:lang w:eastAsia="id-ID"/>
              </w:rPr>
              <w:t>222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16" w:right="-108" w:hanging="16"/>
              <w:rPr>
                <w:rFonts w:ascii="Tahoma" w:eastAsia="Calibri" w:hAnsi="Tahoma" w:cs="Tahoma"/>
                <w:sz w:val="20"/>
                <w:szCs w:val="20"/>
                <w:lang w:eastAsia="id-ID"/>
              </w:rPr>
            </w:pPr>
            <w:r w:rsidRPr="00004A35">
              <w:rPr>
                <w:rFonts w:ascii="Tahoma" w:eastAsia="Calibri" w:hAnsi="Tahoma" w:cs="Tahoma"/>
                <w:sz w:val="20"/>
                <w:szCs w:val="20"/>
                <w:lang w:eastAsia="id-ID"/>
              </w:rPr>
              <w:t>Teknologi dan Pembelajaran berbasis IT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cantSplit/>
          <w:trHeight w:val="51"/>
        </w:trPr>
        <w:tc>
          <w:tcPr>
            <w:tcW w:w="0" w:type="auto"/>
            <w:tcBorders>
              <w:top w:val="single" w:sz="4" w:space="0" w:color="auto"/>
              <w:left w:val="single" w:sz="4" w:space="0" w:color="auto"/>
              <w:bottom w:val="single" w:sz="4" w:space="0" w:color="auto"/>
              <w:right w:val="single" w:sz="4"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8</w:t>
            </w:r>
          </w:p>
        </w:tc>
        <w:tc>
          <w:tcPr>
            <w:tcW w:w="0" w:type="auto"/>
            <w:tcBorders>
              <w:top w:val="single" w:sz="6" w:space="0" w:color="auto"/>
              <w:left w:val="single" w:sz="4"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MPF8223</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ind w:left="252" w:right="-108" w:hanging="252"/>
              <w:rPr>
                <w:rFonts w:ascii="Tahoma" w:eastAsia="Calibri" w:hAnsi="Tahoma" w:cs="Tahoma"/>
                <w:sz w:val="20"/>
                <w:szCs w:val="20"/>
                <w:lang w:eastAsia="id-ID"/>
              </w:rPr>
            </w:pPr>
            <w:r w:rsidRPr="00004A35">
              <w:rPr>
                <w:rFonts w:ascii="Tahoma" w:eastAsia="Calibri" w:hAnsi="Tahoma" w:cs="Tahoma"/>
                <w:sz w:val="20"/>
                <w:szCs w:val="20"/>
                <w:lang w:eastAsia="id-ID"/>
              </w:rPr>
              <w:t>Fisika sehari-hari (</w:t>
            </w:r>
            <w:r w:rsidRPr="00004A35">
              <w:rPr>
                <w:rFonts w:ascii="Tahoma" w:eastAsia="Calibri" w:hAnsi="Tahoma" w:cs="Tahoma"/>
                <w:i/>
                <w:sz w:val="20"/>
                <w:szCs w:val="20"/>
                <w:lang w:eastAsia="id-ID"/>
              </w:rPr>
              <w:t>Daily Physics</w:t>
            </w:r>
            <w:r w:rsidRPr="00004A35">
              <w:rPr>
                <w:rFonts w:ascii="Tahoma" w:eastAsia="Calibri" w:hAnsi="Tahoma" w:cs="Tahoma"/>
                <w:sz w:val="20"/>
                <w:szCs w:val="20"/>
                <w:lang w:eastAsia="id-ID"/>
              </w:rPr>
              <w:t>)</w:t>
            </w: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9721B7" w:rsidRPr="00004A35" w:rsidRDefault="009721B7" w:rsidP="00D41B37">
            <w:pPr>
              <w:autoSpaceDN w:val="0"/>
              <w:spacing w:after="0" w:line="240" w:lineRule="auto"/>
              <w:jc w:val="center"/>
              <w:rPr>
                <w:rFonts w:ascii="Tahoma" w:eastAsia="Calibri" w:hAnsi="Tahoma" w:cs="Tahoma"/>
                <w:sz w:val="20"/>
                <w:szCs w:val="20"/>
                <w:lang w:eastAsia="id-ID"/>
              </w:rPr>
            </w:pPr>
            <w:r w:rsidRPr="00004A35">
              <w:rPr>
                <w:rFonts w:ascii="Tahoma" w:eastAsia="Calibri" w:hAnsi="Tahoma" w:cs="Tahoma"/>
                <w:sz w:val="20"/>
                <w:szCs w:val="20"/>
                <w:lang w:eastAsia="id-ID"/>
              </w:rPr>
              <w:t>2</w:t>
            </w: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9721B7" w:rsidRPr="00004A35" w:rsidRDefault="009721B7"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single" w:sz="4" w:space="0" w:color="auto"/>
              <w:bottom w:val="single" w:sz="4" w:space="0" w:color="auto"/>
              <w:right w:val="single" w:sz="4" w:space="0" w:color="auto"/>
            </w:tcBorders>
            <w:shd w:val="clear" w:color="auto" w:fill="auto"/>
            <w:vAlign w:val="center"/>
          </w:tcPr>
          <w:p w:rsidR="009721B7" w:rsidRPr="00004A35" w:rsidRDefault="009721B7" w:rsidP="00D41B37">
            <w:pPr>
              <w:spacing w:after="0" w:line="240" w:lineRule="auto"/>
              <w:jc w:val="center"/>
              <w:rPr>
                <w:rFonts w:ascii="Tahoma" w:eastAsia="Calibri" w:hAnsi="Tahoma" w:cs="Tahoma"/>
                <w:sz w:val="20"/>
                <w:szCs w:val="20"/>
                <w:lang w:eastAsia="id-ID"/>
              </w:rPr>
            </w:pPr>
          </w:p>
        </w:tc>
      </w:tr>
      <w:tr w:rsidR="009721B7" w:rsidRPr="00004A35" w:rsidTr="00D41B37">
        <w:trPr>
          <w:trHeight w:val="209"/>
        </w:trPr>
        <w:tc>
          <w:tcPr>
            <w:tcW w:w="0" w:type="auto"/>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445D2F" w:rsidRDefault="009721B7" w:rsidP="00D41B37">
            <w:pPr>
              <w:autoSpaceDN w:val="0"/>
              <w:spacing w:after="0" w:line="240" w:lineRule="auto"/>
              <w:jc w:val="center"/>
              <w:rPr>
                <w:rFonts w:ascii="Tahoma" w:eastAsia="Calibri" w:hAnsi="Tahoma" w:cs="Tahoma"/>
                <w:b/>
                <w:sz w:val="20"/>
                <w:szCs w:val="20"/>
                <w:lang w:eastAsia="id-ID"/>
              </w:rPr>
            </w:pPr>
            <w:r w:rsidRPr="00881667">
              <w:rPr>
                <w:rFonts w:ascii="Tahoma" w:eastAsia="Calibri" w:hAnsi="Tahoma" w:cs="Tahoma"/>
                <w:b/>
                <w:color w:val="000000"/>
                <w:sz w:val="20"/>
              </w:rPr>
              <w:t xml:space="preserve">JUMLAH TOTAL SKS </w:t>
            </w:r>
            <w:r>
              <w:rPr>
                <w:rFonts w:ascii="Tahoma" w:eastAsia="Calibri" w:hAnsi="Tahoma" w:cs="Tahoma"/>
                <w:b/>
                <w:color w:val="000000"/>
                <w:sz w:val="20"/>
              </w:rPr>
              <w:t>YANG DIAMBIL</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E23E71"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eastAsia="id-ID"/>
              </w:rPr>
              <w:t>1</w:t>
            </w:r>
            <w:r>
              <w:rPr>
                <w:rFonts w:ascii="Tahoma" w:eastAsia="Calibri" w:hAnsi="Tahoma" w:cs="Tahoma"/>
                <w:b/>
                <w:sz w:val="20"/>
                <w:szCs w:val="20"/>
                <w:lang w:val="id-ID" w:eastAsia="id-ID"/>
              </w:rPr>
              <w:t>5</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E23E71"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16</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E23E71" w:rsidRDefault="009721B7" w:rsidP="00D41B37">
            <w:pPr>
              <w:autoSpaceDN w:val="0"/>
              <w:spacing w:after="0" w:line="240" w:lineRule="auto"/>
              <w:jc w:val="center"/>
              <w:rPr>
                <w:rFonts w:ascii="Tahoma" w:eastAsia="Calibri" w:hAnsi="Tahoma" w:cs="Tahoma"/>
                <w:b/>
                <w:sz w:val="20"/>
                <w:szCs w:val="20"/>
                <w:lang w:val="id-ID" w:eastAsia="id-ID"/>
              </w:rPr>
            </w:pPr>
            <w:r w:rsidRPr="00004A35">
              <w:rPr>
                <w:rFonts w:ascii="Tahoma" w:eastAsia="Calibri" w:hAnsi="Tahoma" w:cs="Tahoma"/>
                <w:b/>
                <w:sz w:val="20"/>
                <w:szCs w:val="20"/>
                <w:lang w:val="id-ID" w:eastAsia="id-ID"/>
              </w:rPr>
              <w:t>1</w:t>
            </w:r>
            <w:r>
              <w:rPr>
                <w:rFonts w:ascii="Tahoma" w:eastAsia="Calibri" w:hAnsi="Tahoma" w:cs="Tahoma"/>
                <w:b/>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721B7" w:rsidRPr="00004A35" w:rsidRDefault="009721B7"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44</w:t>
            </w:r>
          </w:p>
        </w:tc>
      </w:tr>
    </w:tbl>
    <w:p w:rsidR="009721B7" w:rsidRDefault="009721B7" w:rsidP="009721B7">
      <w:pPr>
        <w:autoSpaceDE w:val="0"/>
        <w:autoSpaceDN w:val="0"/>
        <w:spacing w:after="0" w:line="288" w:lineRule="auto"/>
        <w:ind w:firstLine="567"/>
        <w:jc w:val="both"/>
        <w:rPr>
          <w:rFonts w:ascii="Tahoma" w:eastAsia="Times New Roman" w:hAnsi="Tahoma" w:cs="Tahoma"/>
          <w:bCs/>
          <w:lang w:val="id-ID"/>
        </w:rPr>
      </w:pPr>
    </w:p>
    <w:p w:rsidR="009721B7" w:rsidRPr="009721B7" w:rsidRDefault="009721B7" w:rsidP="00FE2558">
      <w:pPr>
        <w:autoSpaceDE w:val="0"/>
        <w:autoSpaceDN w:val="0"/>
        <w:spacing w:after="0" w:line="288" w:lineRule="auto"/>
        <w:ind w:left="851" w:right="221" w:hanging="567"/>
        <w:jc w:val="center"/>
        <w:rPr>
          <w:rFonts w:ascii="Tahoma" w:eastAsia="Times New Roman" w:hAnsi="Tahoma" w:cs="Tahoma"/>
          <w:bCs/>
          <w:lang w:val="id-ID"/>
        </w:rPr>
      </w:pPr>
    </w:p>
    <w:sectPr w:rsidR="009721B7" w:rsidRPr="009721B7" w:rsidSect="000074AA">
      <w:pgSz w:w="11907" w:h="16839" w:code="9"/>
      <w:pgMar w:top="1276" w:right="1304" w:bottom="1418" w:left="1304" w:header="595" w:footer="765" w:gutter="0"/>
      <w:cols w:space="2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ECF" w:rsidRDefault="002F0ECF">
      <w:pPr>
        <w:spacing w:after="0" w:line="240" w:lineRule="auto"/>
      </w:pPr>
      <w:r>
        <w:separator/>
      </w:r>
    </w:p>
  </w:endnote>
  <w:endnote w:type="continuationSeparator" w:id="0">
    <w:p w:rsidR="002F0ECF" w:rsidRDefault="002F0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Photina">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altName w:val="arial"/>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ECF" w:rsidRDefault="002F0ECF">
      <w:pPr>
        <w:spacing w:after="0" w:line="240" w:lineRule="auto"/>
      </w:pPr>
      <w:r>
        <w:separator/>
      </w:r>
    </w:p>
  </w:footnote>
  <w:footnote w:type="continuationSeparator" w:id="0">
    <w:p w:rsidR="002F0ECF" w:rsidRDefault="002F0E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13DD"/>
    <w:multiLevelType w:val="hybridMultilevel"/>
    <w:tmpl w:val="9940D1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BB2F5F"/>
    <w:multiLevelType w:val="hybridMultilevel"/>
    <w:tmpl w:val="262AA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F2C08B8"/>
    <w:multiLevelType w:val="hybridMultilevel"/>
    <w:tmpl w:val="055C033A"/>
    <w:lvl w:ilvl="0" w:tplc="00F640C4">
      <w:start w:val="1"/>
      <w:numFmt w:val="upp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1CE"/>
    <w:rsid w:val="0000107F"/>
    <w:rsid w:val="00002319"/>
    <w:rsid w:val="000028C9"/>
    <w:rsid w:val="00004A35"/>
    <w:rsid w:val="000074AA"/>
    <w:rsid w:val="00012649"/>
    <w:rsid w:val="00020FD1"/>
    <w:rsid w:val="00024B1F"/>
    <w:rsid w:val="000315CB"/>
    <w:rsid w:val="0004092F"/>
    <w:rsid w:val="00043215"/>
    <w:rsid w:val="00056E64"/>
    <w:rsid w:val="000573E9"/>
    <w:rsid w:val="000661BC"/>
    <w:rsid w:val="00066681"/>
    <w:rsid w:val="00091DC5"/>
    <w:rsid w:val="00094C85"/>
    <w:rsid w:val="000962DF"/>
    <w:rsid w:val="000A1344"/>
    <w:rsid w:val="000A5123"/>
    <w:rsid w:val="000B45FA"/>
    <w:rsid w:val="000B558A"/>
    <w:rsid w:val="000C09C0"/>
    <w:rsid w:val="000D236A"/>
    <w:rsid w:val="000D3BA9"/>
    <w:rsid w:val="000D4A66"/>
    <w:rsid w:val="000E2F84"/>
    <w:rsid w:val="000E4A90"/>
    <w:rsid w:val="001046B5"/>
    <w:rsid w:val="00121A9F"/>
    <w:rsid w:val="00123D4E"/>
    <w:rsid w:val="0012537D"/>
    <w:rsid w:val="0013015F"/>
    <w:rsid w:val="00130A92"/>
    <w:rsid w:val="00131C56"/>
    <w:rsid w:val="00142B8D"/>
    <w:rsid w:val="00154AC1"/>
    <w:rsid w:val="00155834"/>
    <w:rsid w:val="0016371A"/>
    <w:rsid w:val="00170DE3"/>
    <w:rsid w:val="0017117B"/>
    <w:rsid w:val="00171608"/>
    <w:rsid w:val="001721A5"/>
    <w:rsid w:val="001773CE"/>
    <w:rsid w:val="001838F1"/>
    <w:rsid w:val="00183A3E"/>
    <w:rsid w:val="00187CEC"/>
    <w:rsid w:val="00193649"/>
    <w:rsid w:val="001A4C9E"/>
    <w:rsid w:val="001B1207"/>
    <w:rsid w:val="001B6CA4"/>
    <w:rsid w:val="001C2951"/>
    <w:rsid w:val="001C3073"/>
    <w:rsid w:val="001C476C"/>
    <w:rsid w:val="001C623F"/>
    <w:rsid w:val="001D6D44"/>
    <w:rsid w:val="001D7592"/>
    <w:rsid w:val="001F2E8B"/>
    <w:rsid w:val="001F4350"/>
    <w:rsid w:val="001F56AB"/>
    <w:rsid w:val="0020330B"/>
    <w:rsid w:val="00206D8B"/>
    <w:rsid w:val="00211588"/>
    <w:rsid w:val="00213BE1"/>
    <w:rsid w:val="002177C3"/>
    <w:rsid w:val="00222E33"/>
    <w:rsid w:val="00227114"/>
    <w:rsid w:val="0023329B"/>
    <w:rsid w:val="002343DE"/>
    <w:rsid w:val="002344D3"/>
    <w:rsid w:val="002436FB"/>
    <w:rsid w:val="002455ED"/>
    <w:rsid w:val="00251384"/>
    <w:rsid w:val="00251740"/>
    <w:rsid w:val="002557F8"/>
    <w:rsid w:val="00256C98"/>
    <w:rsid w:val="00261F86"/>
    <w:rsid w:val="002658DC"/>
    <w:rsid w:val="00270169"/>
    <w:rsid w:val="00276EB8"/>
    <w:rsid w:val="00280282"/>
    <w:rsid w:val="00282208"/>
    <w:rsid w:val="00292C85"/>
    <w:rsid w:val="002A17BE"/>
    <w:rsid w:val="002B1344"/>
    <w:rsid w:val="002B494C"/>
    <w:rsid w:val="002B78FB"/>
    <w:rsid w:val="002C1562"/>
    <w:rsid w:val="002C2DEB"/>
    <w:rsid w:val="002C50A0"/>
    <w:rsid w:val="002C6D8C"/>
    <w:rsid w:val="002D0609"/>
    <w:rsid w:val="002E05F8"/>
    <w:rsid w:val="002F0ECF"/>
    <w:rsid w:val="002F1650"/>
    <w:rsid w:val="002F35B2"/>
    <w:rsid w:val="002F3911"/>
    <w:rsid w:val="002F3C44"/>
    <w:rsid w:val="00302E70"/>
    <w:rsid w:val="003053FB"/>
    <w:rsid w:val="003058DD"/>
    <w:rsid w:val="00306587"/>
    <w:rsid w:val="00307652"/>
    <w:rsid w:val="003200CD"/>
    <w:rsid w:val="00326FC2"/>
    <w:rsid w:val="00332D36"/>
    <w:rsid w:val="00334E8F"/>
    <w:rsid w:val="00342B92"/>
    <w:rsid w:val="00363DC6"/>
    <w:rsid w:val="00364DFB"/>
    <w:rsid w:val="003677D7"/>
    <w:rsid w:val="00371181"/>
    <w:rsid w:val="003741BD"/>
    <w:rsid w:val="00375096"/>
    <w:rsid w:val="003768B7"/>
    <w:rsid w:val="00382BCF"/>
    <w:rsid w:val="0038442D"/>
    <w:rsid w:val="00392AEB"/>
    <w:rsid w:val="0039381E"/>
    <w:rsid w:val="003946DF"/>
    <w:rsid w:val="003A49FE"/>
    <w:rsid w:val="003A6225"/>
    <w:rsid w:val="003B4DA9"/>
    <w:rsid w:val="003B502D"/>
    <w:rsid w:val="003C1374"/>
    <w:rsid w:val="003C77CC"/>
    <w:rsid w:val="003D18C0"/>
    <w:rsid w:val="003F1776"/>
    <w:rsid w:val="003F38F8"/>
    <w:rsid w:val="003F60E1"/>
    <w:rsid w:val="003F7F15"/>
    <w:rsid w:val="00401692"/>
    <w:rsid w:val="00404888"/>
    <w:rsid w:val="00405E60"/>
    <w:rsid w:val="00407B2F"/>
    <w:rsid w:val="00407F33"/>
    <w:rsid w:val="00414F0A"/>
    <w:rsid w:val="00415E40"/>
    <w:rsid w:val="004200B5"/>
    <w:rsid w:val="004228DE"/>
    <w:rsid w:val="00423A31"/>
    <w:rsid w:val="0042419C"/>
    <w:rsid w:val="004409C5"/>
    <w:rsid w:val="00441498"/>
    <w:rsid w:val="00454639"/>
    <w:rsid w:val="004559E3"/>
    <w:rsid w:val="00463DB1"/>
    <w:rsid w:val="00471FCE"/>
    <w:rsid w:val="00472283"/>
    <w:rsid w:val="00474DA6"/>
    <w:rsid w:val="00476243"/>
    <w:rsid w:val="00485725"/>
    <w:rsid w:val="00485FC7"/>
    <w:rsid w:val="00492635"/>
    <w:rsid w:val="004956D6"/>
    <w:rsid w:val="004963E9"/>
    <w:rsid w:val="004A0914"/>
    <w:rsid w:val="004A0F6B"/>
    <w:rsid w:val="004B3B0A"/>
    <w:rsid w:val="004C171A"/>
    <w:rsid w:val="004C2C9A"/>
    <w:rsid w:val="004C3574"/>
    <w:rsid w:val="004D16A5"/>
    <w:rsid w:val="004D22D2"/>
    <w:rsid w:val="004D70D1"/>
    <w:rsid w:val="004E1BAC"/>
    <w:rsid w:val="004E2FE7"/>
    <w:rsid w:val="004E7EDB"/>
    <w:rsid w:val="004F3D1C"/>
    <w:rsid w:val="004F400A"/>
    <w:rsid w:val="005075B4"/>
    <w:rsid w:val="00510DF7"/>
    <w:rsid w:val="005150A8"/>
    <w:rsid w:val="0051548D"/>
    <w:rsid w:val="005256AB"/>
    <w:rsid w:val="0053002E"/>
    <w:rsid w:val="00531EA6"/>
    <w:rsid w:val="00561BF3"/>
    <w:rsid w:val="00561ED9"/>
    <w:rsid w:val="005727F8"/>
    <w:rsid w:val="00573EEC"/>
    <w:rsid w:val="00573FE3"/>
    <w:rsid w:val="0058103B"/>
    <w:rsid w:val="00587FD4"/>
    <w:rsid w:val="00594971"/>
    <w:rsid w:val="005974D7"/>
    <w:rsid w:val="005A08B1"/>
    <w:rsid w:val="005B17B1"/>
    <w:rsid w:val="005B2E4B"/>
    <w:rsid w:val="005C442C"/>
    <w:rsid w:val="005C5A6C"/>
    <w:rsid w:val="005D631D"/>
    <w:rsid w:val="005D747A"/>
    <w:rsid w:val="005E3B28"/>
    <w:rsid w:val="005E3E6A"/>
    <w:rsid w:val="005E5D32"/>
    <w:rsid w:val="005F0ECB"/>
    <w:rsid w:val="005F1E43"/>
    <w:rsid w:val="005F2519"/>
    <w:rsid w:val="005F325C"/>
    <w:rsid w:val="005F48E7"/>
    <w:rsid w:val="005F7AEF"/>
    <w:rsid w:val="006030F1"/>
    <w:rsid w:val="00603D2E"/>
    <w:rsid w:val="00604A02"/>
    <w:rsid w:val="006053E6"/>
    <w:rsid w:val="0061101D"/>
    <w:rsid w:val="00615357"/>
    <w:rsid w:val="0061756F"/>
    <w:rsid w:val="00623413"/>
    <w:rsid w:val="00624966"/>
    <w:rsid w:val="00624C58"/>
    <w:rsid w:val="00625962"/>
    <w:rsid w:val="006270A8"/>
    <w:rsid w:val="006331F3"/>
    <w:rsid w:val="00646A92"/>
    <w:rsid w:val="00650F64"/>
    <w:rsid w:val="00652AD6"/>
    <w:rsid w:val="00675B6D"/>
    <w:rsid w:val="006841F5"/>
    <w:rsid w:val="00696249"/>
    <w:rsid w:val="00696F0C"/>
    <w:rsid w:val="006A4C82"/>
    <w:rsid w:val="006B604A"/>
    <w:rsid w:val="006C3987"/>
    <w:rsid w:val="006C4B97"/>
    <w:rsid w:val="006C5E92"/>
    <w:rsid w:val="006C7994"/>
    <w:rsid w:val="006D2F30"/>
    <w:rsid w:val="006D311F"/>
    <w:rsid w:val="006D5165"/>
    <w:rsid w:val="006D5430"/>
    <w:rsid w:val="006E2423"/>
    <w:rsid w:val="006E318E"/>
    <w:rsid w:val="006E6E35"/>
    <w:rsid w:val="006F1FE8"/>
    <w:rsid w:val="006F2787"/>
    <w:rsid w:val="006F3F89"/>
    <w:rsid w:val="006F4C28"/>
    <w:rsid w:val="007076C2"/>
    <w:rsid w:val="007101AF"/>
    <w:rsid w:val="007142B5"/>
    <w:rsid w:val="007221EE"/>
    <w:rsid w:val="0072497A"/>
    <w:rsid w:val="007262A5"/>
    <w:rsid w:val="007374E2"/>
    <w:rsid w:val="00740C34"/>
    <w:rsid w:val="007464D4"/>
    <w:rsid w:val="00757ADE"/>
    <w:rsid w:val="00760452"/>
    <w:rsid w:val="00763EC1"/>
    <w:rsid w:val="007755AF"/>
    <w:rsid w:val="007779C8"/>
    <w:rsid w:val="00794D1E"/>
    <w:rsid w:val="00795451"/>
    <w:rsid w:val="007A0C40"/>
    <w:rsid w:val="007A1C4A"/>
    <w:rsid w:val="007A2861"/>
    <w:rsid w:val="007A7223"/>
    <w:rsid w:val="007B0B31"/>
    <w:rsid w:val="007B12CB"/>
    <w:rsid w:val="007B3AB8"/>
    <w:rsid w:val="007C0CF0"/>
    <w:rsid w:val="007C2100"/>
    <w:rsid w:val="007C5B7D"/>
    <w:rsid w:val="007D331E"/>
    <w:rsid w:val="007F141F"/>
    <w:rsid w:val="007F3198"/>
    <w:rsid w:val="007F3F71"/>
    <w:rsid w:val="007F436B"/>
    <w:rsid w:val="007F6633"/>
    <w:rsid w:val="007F6681"/>
    <w:rsid w:val="00801A73"/>
    <w:rsid w:val="00801CC3"/>
    <w:rsid w:val="00803FA7"/>
    <w:rsid w:val="00806F52"/>
    <w:rsid w:val="0081288D"/>
    <w:rsid w:val="0081445A"/>
    <w:rsid w:val="00816E71"/>
    <w:rsid w:val="00817D42"/>
    <w:rsid w:val="00821A07"/>
    <w:rsid w:val="008252DE"/>
    <w:rsid w:val="00827158"/>
    <w:rsid w:val="0083275D"/>
    <w:rsid w:val="00840DE5"/>
    <w:rsid w:val="00843E7C"/>
    <w:rsid w:val="00851FF3"/>
    <w:rsid w:val="008570F1"/>
    <w:rsid w:val="0086114A"/>
    <w:rsid w:val="0088316C"/>
    <w:rsid w:val="00897815"/>
    <w:rsid w:val="008C0707"/>
    <w:rsid w:val="008D4EC0"/>
    <w:rsid w:val="008D5483"/>
    <w:rsid w:val="008D73CC"/>
    <w:rsid w:val="008E0177"/>
    <w:rsid w:val="008E2FF7"/>
    <w:rsid w:val="008E6A6E"/>
    <w:rsid w:val="008F48A5"/>
    <w:rsid w:val="008F67CC"/>
    <w:rsid w:val="0090277D"/>
    <w:rsid w:val="00907E1A"/>
    <w:rsid w:val="00911BF7"/>
    <w:rsid w:val="00916EEA"/>
    <w:rsid w:val="009216D9"/>
    <w:rsid w:val="0092258B"/>
    <w:rsid w:val="00924B56"/>
    <w:rsid w:val="00924DE0"/>
    <w:rsid w:val="00927198"/>
    <w:rsid w:val="00937E2F"/>
    <w:rsid w:val="009415D8"/>
    <w:rsid w:val="00942C9A"/>
    <w:rsid w:val="00944C46"/>
    <w:rsid w:val="009525B4"/>
    <w:rsid w:val="00955EA4"/>
    <w:rsid w:val="009618BD"/>
    <w:rsid w:val="00963A56"/>
    <w:rsid w:val="009648ED"/>
    <w:rsid w:val="00965403"/>
    <w:rsid w:val="00965AC7"/>
    <w:rsid w:val="00966770"/>
    <w:rsid w:val="0096679A"/>
    <w:rsid w:val="009721B7"/>
    <w:rsid w:val="009768A6"/>
    <w:rsid w:val="00983C5E"/>
    <w:rsid w:val="009844EE"/>
    <w:rsid w:val="00985872"/>
    <w:rsid w:val="00995D48"/>
    <w:rsid w:val="009A75AD"/>
    <w:rsid w:val="009B0F54"/>
    <w:rsid w:val="009B1B25"/>
    <w:rsid w:val="009B58A0"/>
    <w:rsid w:val="009B7C3F"/>
    <w:rsid w:val="009C01DA"/>
    <w:rsid w:val="009C134B"/>
    <w:rsid w:val="009C1CE6"/>
    <w:rsid w:val="009C3E73"/>
    <w:rsid w:val="009C665E"/>
    <w:rsid w:val="009C6916"/>
    <w:rsid w:val="009E58CA"/>
    <w:rsid w:val="009F0305"/>
    <w:rsid w:val="009F0AE3"/>
    <w:rsid w:val="00A01BED"/>
    <w:rsid w:val="00A01C23"/>
    <w:rsid w:val="00A0334A"/>
    <w:rsid w:val="00A16D86"/>
    <w:rsid w:val="00A20216"/>
    <w:rsid w:val="00A205DF"/>
    <w:rsid w:val="00A223D5"/>
    <w:rsid w:val="00A2319F"/>
    <w:rsid w:val="00A2418E"/>
    <w:rsid w:val="00A27005"/>
    <w:rsid w:val="00A33D31"/>
    <w:rsid w:val="00A37391"/>
    <w:rsid w:val="00A3746F"/>
    <w:rsid w:val="00A40269"/>
    <w:rsid w:val="00A4058B"/>
    <w:rsid w:val="00A50D13"/>
    <w:rsid w:val="00A50DF6"/>
    <w:rsid w:val="00A523A9"/>
    <w:rsid w:val="00A5708B"/>
    <w:rsid w:val="00A65B8A"/>
    <w:rsid w:val="00A703EA"/>
    <w:rsid w:val="00A7479F"/>
    <w:rsid w:val="00A75B05"/>
    <w:rsid w:val="00A75B33"/>
    <w:rsid w:val="00A81A4B"/>
    <w:rsid w:val="00A84DBE"/>
    <w:rsid w:val="00A84E74"/>
    <w:rsid w:val="00A92C34"/>
    <w:rsid w:val="00A958D2"/>
    <w:rsid w:val="00AA068F"/>
    <w:rsid w:val="00AA44AE"/>
    <w:rsid w:val="00AB0566"/>
    <w:rsid w:val="00AB0E3F"/>
    <w:rsid w:val="00AB21B8"/>
    <w:rsid w:val="00AB4881"/>
    <w:rsid w:val="00AB550D"/>
    <w:rsid w:val="00AB5817"/>
    <w:rsid w:val="00AC1D08"/>
    <w:rsid w:val="00AC280B"/>
    <w:rsid w:val="00AC47BB"/>
    <w:rsid w:val="00AC5AFB"/>
    <w:rsid w:val="00AC7496"/>
    <w:rsid w:val="00AD657D"/>
    <w:rsid w:val="00AE0941"/>
    <w:rsid w:val="00AE33F1"/>
    <w:rsid w:val="00AE4EC1"/>
    <w:rsid w:val="00AF2B5C"/>
    <w:rsid w:val="00AF305C"/>
    <w:rsid w:val="00AF5FDD"/>
    <w:rsid w:val="00B047C8"/>
    <w:rsid w:val="00B0532E"/>
    <w:rsid w:val="00B05742"/>
    <w:rsid w:val="00B17FE4"/>
    <w:rsid w:val="00B32E91"/>
    <w:rsid w:val="00B341F8"/>
    <w:rsid w:val="00B51F4C"/>
    <w:rsid w:val="00B73FA7"/>
    <w:rsid w:val="00B75D35"/>
    <w:rsid w:val="00B92E2F"/>
    <w:rsid w:val="00BA01CE"/>
    <w:rsid w:val="00BA084F"/>
    <w:rsid w:val="00BA361D"/>
    <w:rsid w:val="00BA5948"/>
    <w:rsid w:val="00BB3BBA"/>
    <w:rsid w:val="00BB690B"/>
    <w:rsid w:val="00BC27BA"/>
    <w:rsid w:val="00BC3483"/>
    <w:rsid w:val="00BC7C4E"/>
    <w:rsid w:val="00BE0457"/>
    <w:rsid w:val="00BE15A7"/>
    <w:rsid w:val="00BE40D1"/>
    <w:rsid w:val="00BE4EB6"/>
    <w:rsid w:val="00BF36A3"/>
    <w:rsid w:val="00C00A31"/>
    <w:rsid w:val="00C03E9C"/>
    <w:rsid w:val="00C1184D"/>
    <w:rsid w:val="00C137AF"/>
    <w:rsid w:val="00C16D35"/>
    <w:rsid w:val="00C17345"/>
    <w:rsid w:val="00C204B9"/>
    <w:rsid w:val="00C21F94"/>
    <w:rsid w:val="00C22799"/>
    <w:rsid w:val="00C244A3"/>
    <w:rsid w:val="00C3457F"/>
    <w:rsid w:val="00C5063E"/>
    <w:rsid w:val="00C546ED"/>
    <w:rsid w:val="00C558D6"/>
    <w:rsid w:val="00C574F4"/>
    <w:rsid w:val="00C609A6"/>
    <w:rsid w:val="00C616BF"/>
    <w:rsid w:val="00C704E8"/>
    <w:rsid w:val="00C74D29"/>
    <w:rsid w:val="00C75E1E"/>
    <w:rsid w:val="00C7722A"/>
    <w:rsid w:val="00C80D82"/>
    <w:rsid w:val="00C83249"/>
    <w:rsid w:val="00C94608"/>
    <w:rsid w:val="00CB1DEE"/>
    <w:rsid w:val="00CB2921"/>
    <w:rsid w:val="00CB42F4"/>
    <w:rsid w:val="00CC0F37"/>
    <w:rsid w:val="00CF0EDA"/>
    <w:rsid w:val="00CF5122"/>
    <w:rsid w:val="00D00D5B"/>
    <w:rsid w:val="00D01CB9"/>
    <w:rsid w:val="00D02C06"/>
    <w:rsid w:val="00D05ABD"/>
    <w:rsid w:val="00D105DC"/>
    <w:rsid w:val="00D1163D"/>
    <w:rsid w:val="00D13541"/>
    <w:rsid w:val="00D26BAE"/>
    <w:rsid w:val="00D3055B"/>
    <w:rsid w:val="00D33B32"/>
    <w:rsid w:val="00D35197"/>
    <w:rsid w:val="00D35BCC"/>
    <w:rsid w:val="00D41A40"/>
    <w:rsid w:val="00D44C42"/>
    <w:rsid w:val="00D47B26"/>
    <w:rsid w:val="00D53368"/>
    <w:rsid w:val="00D566FF"/>
    <w:rsid w:val="00D57480"/>
    <w:rsid w:val="00D65D01"/>
    <w:rsid w:val="00D66BC9"/>
    <w:rsid w:val="00D673F5"/>
    <w:rsid w:val="00D707AB"/>
    <w:rsid w:val="00D713D5"/>
    <w:rsid w:val="00D741B9"/>
    <w:rsid w:val="00D81141"/>
    <w:rsid w:val="00D83128"/>
    <w:rsid w:val="00D92CEE"/>
    <w:rsid w:val="00DA2344"/>
    <w:rsid w:val="00DA34B0"/>
    <w:rsid w:val="00DA72F3"/>
    <w:rsid w:val="00DB2A92"/>
    <w:rsid w:val="00DB7333"/>
    <w:rsid w:val="00DC2F77"/>
    <w:rsid w:val="00DC4020"/>
    <w:rsid w:val="00DC618F"/>
    <w:rsid w:val="00DD6D3A"/>
    <w:rsid w:val="00DD7143"/>
    <w:rsid w:val="00DE024E"/>
    <w:rsid w:val="00DE7652"/>
    <w:rsid w:val="00DF0BAA"/>
    <w:rsid w:val="00E01193"/>
    <w:rsid w:val="00E017C9"/>
    <w:rsid w:val="00E071DA"/>
    <w:rsid w:val="00E15713"/>
    <w:rsid w:val="00E2142A"/>
    <w:rsid w:val="00E25591"/>
    <w:rsid w:val="00E26738"/>
    <w:rsid w:val="00E35151"/>
    <w:rsid w:val="00E40C77"/>
    <w:rsid w:val="00E45371"/>
    <w:rsid w:val="00E527B0"/>
    <w:rsid w:val="00E60CE3"/>
    <w:rsid w:val="00E63C85"/>
    <w:rsid w:val="00E65B9E"/>
    <w:rsid w:val="00E679E0"/>
    <w:rsid w:val="00E7200C"/>
    <w:rsid w:val="00E73280"/>
    <w:rsid w:val="00E84AB9"/>
    <w:rsid w:val="00E87D45"/>
    <w:rsid w:val="00E912FA"/>
    <w:rsid w:val="00E94AD7"/>
    <w:rsid w:val="00E953FB"/>
    <w:rsid w:val="00EA3B63"/>
    <w:rsid w:val="00EA5FAF"/>
    <w:rsid w:val="00EB0984"/>
    <w:rsid w:val="00EB3E7D"/>
    <w:rsid w:val="00EC773F"/>
    <w:rsid w:val="00ED0948"/>
    <w:rsid w:val="00ED3672"/>
    <w:rsid w:val="00ED5194"/>
    <w:rsid w:val="00ED5D33"/>
    <w:rsid w:val="00ED74C4"/>
    <w:rsid w:val="00EE1AB3"/>
    <w:rsid w:val="00EE4F86"/>
    <w:rsid w:val="00EF1D3B"/>
    <w:rsid w:val="00EF2463"/>
    <w:rsid w:val="00EF7E45"/>
    <w:rsid w:val="00F00D0B"/>
    <w:rsid w:val="00F03844"/>
    <w:rsid w:val="00F14F0B"/>
    <w:rsid w:val="00F23C76"/>
    <w:rsid w:val="00F263BD"/>
    <w:rsid w:val="00F26784"/>
    <w:rsid w:val="00F31836"/>
    <w:rsid w:val="00F32983"/>
    <w:rsid w:val="00F3674F"/>
    <w:rsid w:val="00F4416F"/>
    <w:rsid w:val="00F45335"/>
    <w:rsid w:val="00F46E5F"/>
    <w:rsid w:val="00F51357"/>
    <w:rsid w:val="00F556C4"/>
    <w:rsid w:val="00F55E1F"/>
    <w:rsid w:val="00F56A4D"/>
    <w:rsid w:val="00F61A20"/>
    <w:rsid w:val="00F63457"/>
    <w:rsid w:val="00F63EA9"/>
    <w:rsid w:val="00F642A0"/>
    <w:rsid w:val="00F6635E"/>
    <w:rsid w:val="00F67775"/>
    <w:rsid w:val="00F74820"/>
    <w:rsid w:val="00F75368"/>
    <w:rsid w:val="00F76D79"/>
    <w:rsid w:val="00F7754C"/>
    <w:rsid w:val="00F8101C"/>
    <w:rsid w:val="00F91082"/>
    <w:rsid w:val="00F916B4"/>
    <w:rsid w:val="00FA68CB"/>
    <w:rsid w:val="00FA7E09"/>
    <w:rsid w:val="00FB320E"/>
    <w:rsid w:val="00FC25BF"/>
    <w:rsid w:val="00FC6A7B"/>
    <w:rsid w:val="00FC6C5B"/>
    <w:rsid w:val="00FD3DCA"/>
    <w:rsid w:val="00FD46D9"/>
    <w:rsid w:val="00FD7F14"/>
    <w:rsid w:val="00FE11B3"/>
    <w:rsid w:val="00FE2558"/>
    <w:rsid w:val="00FE2FC0"/>
    <w:rsid w:val="00FE68D9"/>
    <w:rsid w:val="00FF0B35"/>
    <w:rsid w:val="00FF514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rsid w:val="00D57480"/>
    <w:rPr>
      <w:rFonts w:ascii="Calibri" w:eastAsia="Calibri" w:hAnsi="Calibri" w:cs="Times New Roman"/>
    </w:rPr>
  </w:style>
  <w:style w:type="paragraph" w:styleId="NormalWeb">
    <w:name w:val="Normal (Web)"/>
    <w:basedOn w:val="Normal"/>
    <w:uiPriority w:val="99"/>
    <w:semiHidden/>
    <w:unhideWhenUsed/>
    <w:rsid w:val="006C398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rsid w:val="00D57480"/>
    <w:rPr>
      <w:rFonts w:ascii="Calibri" w:eastAsia="Calibri" w:hAnsi="Calibri" w:cs="Times New Roman"/>
    </w:rPr>
  </w:style>
  <w:style w:type="paragraph" w:styleId="NormalWeb">
    <w:name w:val="Normal (Web)"/>
    <w:basedOn w:val="Normal"/>
    <w:uiPriority w:val="99"/>
    <w:semiHidden/>
    <w:unhideWhenUsed/>
    <w:rsid w:val="006C39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412584">
      <w:bodyDiv w:val="1"/>
      <w:marLeft w:val="0"/>
      <w:marRight w:val="0"/>
      <w:marTop w:val="0"/>
      <w:marBottom w:val="0"/>
      <w:divBdr>
        <w:top w:val="none" w:sz="0" w:space="0" w:color="auto"/>
        <w:left w:val="none" w:sz="0" w:space="0" w:color="auto"/>
        <w:bottom w:val="none" w:sz="0" w:space="0" w:color="auto"/>
        <w:right w:val="none" w:sz="0" w:space="0" w:color="auto"/>
      </w:divBdr>
    </w:div>
    <w:div w:id="1045330695">
      <w:bodyDiv w:val="1"/>
      <w:marLeft w:val="0"/>
      <w:marRight w:val="0"/>
      <w:marTop w:val="0"/>
      <w:marBottom w:val="0"/>
      <w:divBdr>
        <w:top w:val="none" w:sz="0" w:space="0" w:color="auto"/>
        <w:left w:val="none" w:sz="0" w:space="0" w:color="auto"/>
        <w:bottom w:val="none" w:sz="0" w:space="0" w:color="auto"/>
        <w:right w:val="none" w:sz="0" w:space="0" w:color="auto"/>
      </w:divBdr>
      <w:divsChild>
        <w:div w:id="888109093">
          <w:marLeft w:val="547"/>
          <w:marRight w:val="0"/>
          <w:marTop w:val="154"/>
          <w:marBottom w:val="0"/>
          <w:divBdr>
            <w:top w:val="none" w:sz="0" w:space="0" w:color="auto"/>
            <w:left w:val="none" w:sz="0" w:space="0" w:color="auto"/>
            <w:bottom w:val="none" w:sz="0" w:space="0" w:color="auto"/>
            <w:right w:val="none" w:sz="0" w:space="0" w:color="auto"/>
          </w:divBdr>
        </w:div>
      </w:divsChild>
    </w:div>
    <w:div w:id="17485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9B79D-B9A7-4480-9261-6E2533D4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SYARIEF</cp:lastModifiedBy>
  <cp:revision>5</cp:revision>
  <cp:lastPrinted>2014-11-17T04:32:00Z</cp:lastPrinted>
  <dcterms:created xsi:type="dcterms:W3CDTF">2014-12-22T02:52:00Z</dcterms:created>
  <dcterms:modified xsi:type="dcterms:W3CDTF">2015-01-20T02:23:00Z</dcterms:modified>
</cp:coreProperties>
</file>